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AB5" w:rsidRDefault="00071143" w:rsidP="00F97B57">
      <w:pPr>
        <w:pStyle w:val="Titel"/>
        <w:jc w:val="center"/>
      </w:pPr>
      <w:r>
        <w:t>BH +</w:t>
      </w:r>
      <w:r w:rsidR="00B863A1">
        <w:t xml:space="preserve"> </w:t>
      </w:r>
      <w:r>
        <w:t>IBGH 1-3</w:t>
      </w:r>
    </w:p>
    <w:p w:rsidR="00B863A1" w:rsidRPr="00EF1E02" w:rsidRDefault="00B863A1" w:rsidP="00B863A1">
      <w:pPr>
        <w:pStyle w:val="Overskrift1"/>
        <w:rPr>
          <w:lang w:val="da-DK"/>
        </w:rPr>
      </w:pPr>
      <w:r w:rsidRPr="00EF1E02">
        <w:rPr>
          <w:lang w:val="da-DK"/>
        </w:rPr>
        <w:t>Adgangsbestemmelser</w:t>
      </w:r>
    </w:p>
    <w:p w:rsidR="00B863A1" w:rsidRPr="00EF1E02" w:rsidRDefault="00B863A1" w:rsidP="00B863A1">
      <w:pPr>
        <w:pStyle w:val="Brdtekst"/>
        <w:spacing w:before="23" w:line="276" w:lineRule="auto"/>
        <w:ind w:left="388" w:right="347"/>
        <w:rPr>
          <w:lang w:val="da-DK"/>
        </w:rPr>
      </w:pPr>
      <w:r w:rsidRPr="00EF1E02">
        <w:rPr>
          <w:lang w:val="da-DK"/>
        </w:rPr>
        <w:t>På dagen for prøvearrangementet skal hunden have opnået den foreskrevne alder. Der kan ikke gøres nogen undtagelser. Bestået BH efter de nationale regler er adgangskrav.</w:t>
      </w:r>
    </w:p>
    <w:p w:rsidR="00B863A1" w:rsidRDefault="00A34AC4" w:rsidP="00B863A1">
      <w:pPr>
        <w:pStyle w:val="Brdtekst"/>
        <w:spacing w:before="9"/>
        <w:ind w:left="0"/>
        <w:rPr>
          <w:lang w:val="da-DK"/>
        </w:rPr>
      </w:pPr>
      <w:r>
        <w:rPr>
          <w:lang w:val="da-DK"/>
        </w:rPr>
        <w:t xml:space="preserve">       </w:t>
      </w:r>
      <w:r w:rsidRPr="00EF1E02">
        <w:rPr>
          <w:lang w:val="da-DK"/>
        </w:rPr>
        <w:t>En</w:t>
      </w:r>
      <w:r w:rsidRPr="00EF1E02">
        <w:rPr>
          <w:spacing w:val="-6"/>
          <w:lang w:val="da-DK"/>
        </w:rPr>
        <w:t xml:space="preserve"> </w:t>
      </w:r>
      <w:r w:rsidRPr="00EF1E02">
        <w:rPr>
          <w:lang w:val="da-DK"/>
        </w:rPr>
        <w:t>HF</w:t>
      </w:r>
      <w:r w:rsidRPr="00EF1E02">
        <w:rPr>
          <w:spacing w:val="-4"/>
          <w:lang w:val="da-DK"/>
        </w:rPr>
        <w:t xml:space="preserve"> </w:t>
      </w:r>
      <w:r w:rsidRPr="00EF1E02">
        <w:rPr>
          <w:lang w:val="da-DK"/>
        </w:rPr>
        <w:t>må</w:t>
      </w:r>
      <w:r w:rsidRPr="00EF1E02">
        <w:rPr>
          <w:spacing w:val="-4"/>
          <w:lang w:val="da-DK"/>
        </w:rPr>
        <w:t xml:space="preserve"> </w:t>
      </w:r>
      <w:r w:rsidRPr="00EF1E02">
        <w:rPr>
          <w:lang w:val="da-DK"/>
        </w:rPr>
        <w:t>højst</w:t>
      </w:r>
      <w:r w:rsidRPr="00EF1E02">
        <w:rPr>
          <w:spacing w:val="-8"/>
          <w:lang w:val="da-DK"/>
        </w:rPr>
        <w:t xml:space="preserve"> </w:t>
      </w:r>
      <w:r w:rsidRPr="00EF1E02">
        <w:rPr>
          <w:lang w:val="da-DK"/>
        </w:rPr>
        <w:t>fremføre</w:t>
      </w:r>
      <w:r w:rsidRPr="00EF1E02">
        <w:rPr>
          <w:spacing w:val="-5"/>
          <w:lang w:val="da-DK"/>
        </w:rPr>
        <w:t xml:space="preserve"> </w:t>
      </w:r>
      <w:r w:rsidRPr="00EF1E02">
        <w:rPr>
          <w:lang w:val="da-DK"/>
        </w:rPr>
        <w:t>2 hunde</w:t>
      </w:r>
      <w:r w:rsidRPr="00EF1E02">
        <w:rPr>
          <w:spacing w:val="-7"/>
          <w:lang w:val="da-DK"/>
        </w:rPr>
        <w:t xml:space="preserve"> </w:t>
      </w:r>
      <w:r w:rsidRPr="00EF1E02">
        <w:rPr>
          <w:lang w:val="da-DK"/>
        </w:rPr>
        <w:t>til</w:t>
      </w:r>
      <w:r w:rsidRPr="00EF1E02">
        <w:rPr>
          <w:spacing w:val="-8"/>
          <w:lang w:val="da-DK"/>
        </w:rPr>
        <w:t xml:space="preserve"> </w:t>
      </w:r>
      <w:r w:rsidRPr="00EF1E02">
        <w:rPr>
          <w:lang w:val="da-DK"/>
        </w:rPr>
        <w:t>prøve.</w:t>
      </w:r>
    </w:p>
    <w:p w:rsidR="00A34AC4" w:rsidRPr="00EF1E02" w:rsidRDefault="00A34AC4" w:rsidP="00B863A1">
      <w:pPr>
        <w:pStyle w:val="Brdtekst"/>
        <w:spacing w:before="9"/>
        <w:ind w:left="0"/>
        <w:rPr>
          <w:b/>
          <w:sz w:val="26"/>
          <w:lang w:val="da-DK"/>
        </w:rPr>
      </w:pPr>
    </w:p>
    <w:tbl>
      <w:tblPr>
        <w:tblStyle w:val="TableNormal"/>
        <w:tblW w:w="9648" w:type="dxa"/>
        <w:tblInd w:w="350" w:type="dxa"/>
        <w:tblLayout w:type="fixed"/>
        <w:tblLook w:val="01E0" w:firstRow="1" w:lastRow="1" w:firstColumn="1" w:lastColumn="1" w:noHBand="0" w:noVBand="0"/>
      </w:tblPr>
      <w:tblGrid>
        <w:gridCol w:w="2878"/>
        <w:gridCol w:w="3658"/>
        <w:gridCol w:w="3112"/>
      </w:tblGrid>
      <w:tr w:rsidR="00B863A1" w:rsidTr="00B863A1">
        <w:trPr>
          <w:trHeight w:val="244"/>
        </w:trPr>
        <w:tc>
          <w:tcPr>
            <w:tcW w:w="2878" w:type="dxa"/>
          </w:tcPr>
          <w:p w:rsidR="00B863A1" w:rsidRDefault="00B863A1" w:rsidP="003571C7">
            <w:pPr>
              <w:pStyle w:val="TableParagraph"/>
              <w:spacing w:line="223" w:lineRule="exact"/>
              <w:ind w:left="50"/>
              <w:rPr>
                <w:b/>
                <w:sz w:val="20"/>
              </w:rPr>
            </w:pPr>
            <w:proofErr w:type="spellStart"/>
            <w:r>
              <w:rPr>
                <w:b/>
                <w:sz w:val="20"/>
              </w:rPr>
              <w:t>Prøve</w:t>
            </w:r>
            <w:proofErr w:type="spellEnd"/>
          </w:p>
        </w:tc>
        <w:tc>
          <w:tcPr>
            <w:tcW w:w="3658" w:type="dxa"/>
          </w:tcPr>
          <w:p w:rsidR="00B863A1" w:rsidRDefault="00B863A1" w:rsidP="003571C7">
            <w:pPr>
              <w:pStyle w:val="TableParagraph"/>
              <w:spacing w:line="223" w:lineRule="exact"/>
              <w:ind w:left="1084"/>
              <w:rPr>
                <w:b/>
                <w:sz w:val="20"/>
              </w:rPr>
            </w:pPr>
            <w:r>
              <w:rPr>
                <w:b/>
                <w:sz w:val="20"/>
              </w:rPr>
              <w:t>Mindstealder</w:t>
            </w:r>
          </w:p>
        </w:tc>
        <w:tc>
          <w:tcPr>
            <w:tcW w:w="3112" w:type="dxa"/>
          </w:tcPr>
          <w:p w:rsidR="00B863A1" w:rsidRDefault="00B863A1" w:rsidP="003571C7">
            <w:pPr>
              <w:pStyle w:val="TableParagraph"/>
              <w:spacing w:line="223" w:lineRule="exact"/>
              <w:ind w:left="1339"/>
              <w:rPr>
                <w:b/>
                <w:sz w:val="20"/>
              </w:rPr>
            </w:pPr>
            <w:r>
              <w:rPr>
                <w:b/>
                <w:sz w:val="20"/>
              </w:rPr>
              <w:t>Adgangskrav</w:t>
            </w:r>
          </w:p>
        </w:tc>
      </w:tr>
      <w:tr w:rsidR="00B863A1" w:rsidTr="00B863A1">
        <w:trPr>
          <w:trHeight w:val="306"/>
        </w:trPr>
        <w:tc>
          <w:tcPr>
            <w:tcW w:w="2878" w:type="dxa"/>
          </w:tcPr>
          <w:p w:rsidR="00B863A1" w:rsidRDefault="00B863A1" w:rsidP="003571C7">
            <w:pPr>
              <w:pStyle w:val="TableParagraph"/>
              <w:spacing w:before="14"/>
              <w:ind w:left="50"/>
              <w:rPr>
                <w:sz w:val="20"/>
              </w:rPr>
            </w:pPr>
            <w:r>
              <w:rPr>
                <w:sz w:val="20"/>
              </w:rPr>
              <w:t>Beg. B og AB</w:t>
            </w:r>
          </w:p>
        </w:tc>
        <w:tc>
          <w:tcPr>
            <w:tcW w:w="3658" w:type="dxa"/>
          </w:tcPr>
          <w:p w:rsidR="00B863A1" w:rsidRDefault="00B863A1" w:rsidP="003571C7">
            <w:pPr>
              <w:pStyle w:val="TableParagraph"/>
              <w:spacing w:before="14"/>
              <w:ind w:left="1084"/>
              <w:rPr>
                <w:sz w:val="20"/>
              </w:rPr>
            </w:pPr>
            <w:r>
              <w:rPr>
                <w:sz w:val="20"/>
              </w:rPr>
              <w:t>10 måneder</w:t>
            </w:r>
          </w:p>
        </w:tc>
        <w:tc>
          <w:tcPr>
            <w:tcW w:w="3112" w:type="dxa"/>
          </w:tcPr>
          <w:p w:rsidR="00B863A1" w:rsidRDefault="00B863A1" w:rsidP="003571C7">
            <w:pPr>
              <w:pStyle w:val="TableParagraph"/>
              <w:spacing w:before="14"/>
              <w:ind w:left="1339"/>
              <w:rPr>
                <w:sz w:val="20"/>
              </w:rPr>
            </w:pPr>
            <w:r>
              <w:rPr>
                <w:w w:val="99"/>
                <w:sz w:val="20"/>
              </w:rPr>
              <w:t>-</w:t>
            </w:r>
          </w:p>
        </w:tc>
      </w:tr>
      <w:tr w:rsidR="00B863A1" w:rsidTr="00B863A1">
        <w:trPr>
          <w:trHeight w:val="345"/>
        </w:trPr>
        <w:tc>
          <w:tcPr>
            <w:tcW w:w="2878" w:type="dxa"/>
          </w:tcPr>
          <w:p w:rsidR="00B863A1" w:rsidRDefault="00B863A1" w:rsidP="003571C7">
            <w:pPr>
              <w:pStyle w:val="TableParagraph"/>
              <w:spacing w:before="54"/>
              <w:ind w:left="50"/>
              <w:rPr>
                <w:sz w:val="20"/>
              </w:rPr>
            </w:pPr>
            <w:r>
              <w:rPr>
                <w:sz w:val="20"/>
              </w:rPr>
              <w:t>BH</w:t>
            </w:r>
          </w:p>
        </w:tc>
        <w:tc>
          <w:tcPr>
            <w:tcW w:w="3658" w:type="dxa"/>
          </w:tcPr>
          <w:p w:rsidR="00B863A1" w:rsidRDefault="00B863A1" w:rsidP="003571C7">
            <w:pPr>
              <w:pStyle w:val="TableParagraph"/>
              <w:spacing w:before="54"/>
              <w:ind w:left="1084"/>
              <w:rPr>
                <w:sz w:val="20"/>
              </w:rPr>
            </w:pPr>
            <w:r>
              <w:rPr>
                <w:sz w:val="20"/>
              </w:rPr>
              <w:t>15 måneder</w:t>
            </w:r>
          </w:p>
        </w:tc>
        <w:tc>
          <w:tcPr>
            <w:tcW w:w="3112" w:type="dxa"/>
          </w:tcPr>
          <w:p w:rsidR="00B863A1" w:rsidRDefault="00B863A1" w:rsidP="003571C7">
            <w:pPr>
              <w:pStyle w:val="TableParagraph"/>
              <w:spacing w:before="54"/>
              <w:ind w:left="1339"/>
              <w:rPr>
                <w:sz w:val="20"/>
              </w:rPr>
            </w:pPr>
            <w:r>
              <w:rPr>
                <w:w w:val="99"/>
                <w:sz w:val="20"/>
              </w:rPr>
              <w:t>-</w:t>
            </w:r>
          </w:p>
        </w:tc>
      </w:tr>
      <w:tr w:rsidR="00B863A1" w:rsidTr="00B863A1">
        <w:trPr>
          <w:trHeight w:val="344"/>
        </w:trPr>
        <w:tc>
          <w:tcPr>
            <w:tcW w:w="2878" w:type="dxa"/>
          </w:tcPr>
          <w:p w:rsidR="00B863A1" w:rsidRDefault="00B863A1" w:rsidP="003571C7">
            <w:pPr>
              <w:pStyle w:val="TableParagraph"/>
              <w:spacing w:before="54"/>
              <w:ind w:left="50"/>
              <w:rPr>
                <w:sz w:val="20"/>
              </w:rPr>
            </w:pPr>
            <w:r>
              <w:rPr>
                <w:sz w:val="20"/>
              </w:rPr>
              <w:t>IBGH 1</w:t>
            </w:r>
          </w:p>
        </w:tc>
        <w:tc>
          <w:tcPr>
            <w:tcW w:w="3658" w:type="dxa"/>
          </w:tcPr>
          <w:p w:rsidR="00B863A1" w:rsidRDefault="00B863A1" w:rsidP="003571C7">
            <w:pPr>
              <w:pStyle w:val="TableParagraph"/>
              <w:spacing w:before="54"/>
              <w:ind w:left="1084"/>
              <w:rPr>
                <w:sz w:val="20"/>
              </w:rPr>
            </w:pPr>
            <w:r>
              <w:rPr>
                <w:sz w:val="20"/>
              </w:rPr>
              <w:t>15 måneder</w:t>
            </w:r>
          </w:p>
        </w:tc>
        <w:tc>
          <w:tcPr>
            <w:tcW w:w="3112" w:type="dxa"/>
          </w:tcPr>
          <w:p w:rsidR="00B863A1" w:rsidRDefault="00B863A1" w:rsidP="003571C7">
            <w:pPr>
              <w:pStyle w:val="TableParagraph"/>
              <w:spacing w:before="54"/>
              <w:ind w:left="1339"/>
              <w:rPr>
                <w:sz w:val="20"/>
              </w:rPr>
            </w:pPr>
            <w:r>
              <w:rPr>
                <w:sz w:val="20"/>
              </w:rPr>
              <w:t>BH</w:t>
            </w:r>
          </w:p>
        </w:tc>
      </w:tr>
      <w:tr w:rsidR="00B863A1" w:rsidTr="00B863A1">
        <w:trPr>
          <w:trHeight w:val="344"/>
        </w:trPr>
        <w:tc>
          <w:tcPr>
            <w:tcW w:w="2878" w:type="dxa"/>
          </w:tcPr>
          <w:p w:rsidR="00B863A1" w:rsidRDefault="00B863A1" w:rsidP="003571C7">
            <w:pPr>
              <w:pStyle w:val="TableParagraph"/>
              <w:spacing w:before="53"/>
              <w:ind w:left="50"/>
              <w:rPr>
                <w:sz w:val="20"/>
              </w:rPr>
            </w:pPr>
            <w:r>
              <w:rPr>
                <w:sz w:val="20"/>
              </w:rPr>
              <w:t>IBGH 2</w:t>
            </w:r>
          </w:p>
        </w:tc>
        <w:tc>
          <w:tcPr>
            <w:tcW w:w="3658" w:type="dxa"/>
          </w:tcPr>
          <w:p w:rsidR="00B863A1" w:rsidRDefault="00B863A1" w:rsidP="003571C7">
            <w:pPr>
              <w:pStyle w:val="TableParagraph"/>
              <w:spacing w:before="53"/>
              <w:ind w:left="1084"/>
              <w:rPr>
                <w:sz w:val="20"/>
              </w:rPr>
            </w:pPr>
            <w:r>
              <w:rPr>
                <w:sz w:val="20"/>
              </w:rPr>
              <w:t>15 måneder</w:t>
            </w:r>
          </w:p>
        </w:tc>
        <w:tc>
          <w:tcPr>
            <w:tcW w:w="3112" w:type="dxa"/>
          </w:tcPr>
          <w:p w:rsidR="00B863A1" w:rsidRDefault="00B863A1" w:rsidP="003571C7">
            <w:pPr>
              <w:pStyle w:val="TableParagraph"/>
              <w:spacing w:before="53"/>
              <w:ind w:left="1339"/>
              <w:rPr>
                <w:sz w:val="20"/>
              </w:rPr>
            </w:pPr>
            <w:r>
              <w:rPr>
                <w:sz w:val="20"/>
              </w:rPr>
              <w:t>IBGH1</w:t>
            </w:r>
          </w:p>
        </w:tc>
      </w:tr>
      <w:tr w:rsidR="00B863A1" w:rsidTr="00B863A1">
        <w:trPr>
          <w:trHeight w:val="345"/>
        </w:trPr>
        <w:tc>
          <w:tcPr>
            <w:tcW w:w="2878" w:type="dxa"/>
          </w:tcPr>
          <w:p w:rsidR="00B863A1" w:rsidRDefault="00B863A1" w:rsidP="003571C7">
            <w:pPr>
              <w:pStyle w:val="TableParagraph"/>
              <w:spacing w:before="54"/>
              <w:ind w:left="50"/>
              <w:rPr>
                <w:sz w:val="20"/>
              </w:rPr>
            </w:pPr>
            <w:r>
              <w:rPr>
                <w:sz w:val="20"/>
              </w:rPr>
              <w:t>IBGH 3</w:t>
            </w:r>
          </w:p>
        </w:tc>
        <w:tc>
          <w:tcPr>
            <w:tcW w:w="3658" w:type="dxa"/>
          </w:tcPr>
          <w:p w:rsidR="00B863A1" w:rsidRDefault="00B863A1" w:rsidP="003571C7">
            <w:pPr>
              <w:pStyle w:val="TableParagraph"/>
              <w:spacing w:before="54"/>
              <w:ind w:left="1084"/>
              <w:rPr>
                <w:sz w:val="20"/>
              </w:rPr>
            </w:pPr>
            <w:r>
              <w:rPr>
                <w:sz w:val="20"/>
              </w:rPr>
              <w:t>15 måneder</w:t>
            </w:r>
          </w:p>
        </w:tc>
        <w:tc>
          <w:tcPr>
            <w:tcW w:w="3112" w:type="dxa"/>
          </w:tcPr>
          <w:p w:rsidR="00B863A1" w:rsidRDefault="00B863A1" w:rsidP="003571C7">
            <w:pPr>
              <w:pStyle w:val="TableParagraph"/>
              <w:spacing w:before="54"/>
              <w:ind w:left="1339"/>
              <w:rPr>
                <w:sz w:val="20"/>
              </w:rPr>
            </w:pPr>
            <w:r>
              <w:rPr>
                <w:sz w:val="20"/>
              </w:rPr>
              <w:t>IBGH2 el. UPR1 el.</w:t>
            </w:r>
          </w:p>
        </w:tc>
      </w:tr>
      <w:tr w:rsidR="00B863A1" w:rsidTr="00B863A1">
        <w:trPr>
          <w:trHeight w:val="345"/>
        </w:trPr>
        <w:tc>
          <w:tcPr>
            <w:tcW w:w="2878" w:type="dxa"/>
          </w:tcPr>
          <w:p w:rsidR="00B863A1" w:rsidRDefault="00B863A1" w:rsidP="003571C7">
            <w:pPr>
              <w:pStyle w:val="TableParagraph"/>
              <w:rPr>
                <w:rFonts w:ascii="Times New Roman"/>
                <w:sz w:val="20"/>
              </w:rPr>
            </w:pPr>
          </w:p>
        </w:tc>
        <w:tc>
          <w:tcPr>
            <w:tcW w:w="3658" w:type="dxa"/>
          </w:tcPr>
          <w:p w:rsidR="00B863A1" w:rsidRDefault="00B863A1" w:rsidP="003571C7">
            <w:pPr>
              <w:pStyle w:val="TableParagraph"/>
              <w:rPr>
                <w:rFonts w:ascii="Times New Roman"/>
                <w:sz w:val="20"/>
              </w:rPr>
            </w:pPr>
          </w:p>
        </w:tc>
        <w:tc>
          <w:tcPr>
            <w:tcW w:w="3112" w:type="dxa"/>
          </w:tcPr>
          <w:p w:rsidR="00B863A1" w:rsidRDefault="00B863A1" w:rsidP="003571C7">
            <w:pPr>
              <w:pStyle w:val="TableParagraph"/>
              <w:spacing w:before="54"/>
              <w:ind w:left="1339"/>
              <w:rPr>
                <w:sz w:val="20"/>
              </w:rPr>
            </w:pPr>
            <w:r>
              <w:rPr>
                <w:sz w:val="20"/>
              </w:rPr>
              <w:t>IGP1</w:t>
            </w:r>
          </w:p>
        </w:tc>
      </w:tr>
    </w:tbl>
    <w:p w:rsidR="00B863A1" w:rsidRDefault="00B863A1" w:rsidP="00B863A1">
      <w:pPr>
        <w:pStyle w:val="Overskrift1"/>
        <w:spacing w:before="119"/>
        <w:jc w:val="both"/>
      </w:pPr>
      <w:r>
        <w:t>Enheder</w:t>
      </w:r>
    </w:p>
    <w:p w:rsidR="00B863A1" w:rsidRDefault="00B863A1" w:rsidP="00B863A1">
      <w:pPr>
        <w:pStyle w:val="Brdtekst"/>
        <w:spacing w:before="2" w:after="1"/>
        <w:ind w:left="0"/>
        <w:rPr>
          <w:b/>
          <w:sz w:val="1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5"/>
        <w:gridCol w:w="1549"/>
      </w:tblGrid>
      <w:tr w:rsidR="00B863A1" w:rsidTr="00A34AC4">
        <w:trPr>
          <w:trHeight w:val="474"/>
        </w:trPr>
        <w:tc>
          <w:tcPr>
            <w:tcW w:w="6715" w:type="dxa"/>
          </w:tcPr>
          <w:p w:rsidR="00B863A1" w:rsidRPr="00EF1E02" w:rsidRDefault="00B863A1" w:rsidP="00A34AC4">
            <w:pPr>
              <w:pStyle w:val="TableParagraph"/>
              <w:spacing w:line="206" w:lineRule="exact"/>
              <w:ind w:left="107"/>
              <w:rPr>
                <w:sz w:val="18"/>
                <w:lang w:val="da-DK"/>
              </w:rPr>
            </w:pPr>
            <w:r w:rsidRPr="00EF1E02">
              <w:rPr>
                <w:sz w:val="18"/>
                <w:lang w:val="da-DK"/>
              </w:rPr>
              <w:t>IBGH 1-3 (Ny type prøve, hvori der kan afholdes konkurrencer. I bedømmelsen vægtes samarbejdet)</w:t>
            </w:r>
          </w:p>
        </w:tc>
        <w:tc>
          <w:tcPr>
            <w:tcW w:w="1549" w:type="dxa"/>
          </w:tcPr>
          <w:p w:rsidR="00B863A1" w:rsidRDefault="00B863A1" w:rsidP="003571C7">
            <w:pPr>
              <w:pStyle w:val="TableParagraph"/>
              <w:spacing w:before="119"/>
              <w:ind w:right="97"/>
              <w:jc w:val="right"/>
              <w:rPr>
                <w:sz w:val="18"/>
              </w:rPr>
            </w:pPr>
            <w:r>
              <w:rPr>
                <w:sz w:val="18"/>
              </w:rPr>
              <w:t>hver 1 enhed</w:t>
            </w:r>
          </w:p>
        </w:tc>
      </w:tr>
    </w:tbl>
    <w:p w:rsidR="00071143" w:rsidRDefault="00A76C0F">
      <w:r>
        <w:t xml:space="preserve"> </w:t>
      </w:r>
      <w:r>
        <w:br/>
        <w:t xml:space="preserve">       Tilladt 36 enheder</w:t>
      </w:r>
    </w:p>
    <w:p w:rsidR="00B863A1" w:rsidRPr="00EF1E02" w:rsidRDefault="00B863A1" w:rsidP="00B863A1">
      <w:pPr>
        <w:pStyle w:val="Overskrift1"/>
        <w:rPr>
          <w:lang w:val="da-DK"/>
        </w:rPr>
      </w:pPr>
      <w:r w:rsidRPr="00EF1E02">
        <w:rPr>
          <w:lang w:val="da-DK"/>
        </w:rPr>
        <w:t>Halsbånd / line / mundkurv</w:t>
      </w:r>
    </w:p>
    <w:p w:rsidR="00B863A1" w:rsidRPr="00EF1E02" w:rsidRDefault="00B863A1" w:rsidP="00B863A1">
      <w:pPr>
        <w:pStyle w:val="Brdtekst"/>
        <w:spacing w:before="24" w:line="276" w:lineRule="auto"/>
        <w:ind w:left="388" w:right="419"/>
        <w:jc w:val="both"/>
        <w:rPr>
          <w:lang w:val="da-DK"/>
        </w:rPr>
      </w:pPr>
      <w:r w:rsidRPr="00EF1E02">
        <w:rPr>
          <w:lang w:val="da-DK"/>
        </w:rPr>
        <w:t>Hunden</w:t>
      </w:r>
      <w:r w:rsidRPr="00EF1E02">
        <w:rPr>
          <w:spacing w:val="-13"/>
          <w:lang w:val="da-DK"/>
        </w:rPr>
        <w:t xml:space="preserve"> </w:t>
      </w:r>
      <w:r w:rsidRPr="00EF1E02">
        <w:rPr>
          <w:lang w:val="da-DK"/>
        </w:rPr>
        <w:t>skal</w:t>
      </w:r>
      <w:r w:rsidRPr="00EF1E02">
        <w:rPr>
          <w:spacing w:val="-13"/>
          <w:lang w:val="da-DK"/>
        </w:rPr>
        <w:t xml:space="preserve"> </w:t>
      </w:r>
      <w:r w:rsidRPr="00EF1E02">
        <w:rPr>
          <w:lang w:val="da-DK"/>
        </w:rPr>
        <w:t>fremføres</w:t>
      </w:r>
      <w:r w:rsidRPr="00EF1E02">
        <w:rPr>
          <w:spacing w:val="-13"/>
          <w:lang w:val="da-DK"/>
        </w:rPr>
        <w:t xml:space="preserve"> </w:t>
      </w:r>
      <w:r w:rsidRPr="00EF1E02">
        <w:rPr>
          <w:lang w:val="da-DK"/>
        </w:rPr>
        <w:t>med</w:t>
      </w:r>
      <w:r w:rsidRPr="00EF1E02">
        <w:rPr>
          <w:spacing w:val="-12"/>
          <w:lang w:val="da-DK"/>
        </w:rPr>
        <w:t xml:space="preserve"> </w:t>
      </w:r>
      <w:r w:rsidRPr="00EF1E02">
        <w:rPr>
          <w:lang w:val="da-DK"/>
        </w:rPr>
        <w:t>et</w:t>
      </w:r>
      <w:r w:rsidRPr="00EF1E02">
        <w:rPr>
          <w:spacing w:val="-10"/>
          <w:lang w:val="da-DK"/>
        </w:rPr>
        <w:t xml:space="preserve"> </w:t>
      </w:r>
      <w:r w:rsidRPr="00EF1E02">
        <w:rPr>
          <w:lang w:val="da-DK"/>
        </w:rPr>
        <w:t>enradet,</w:t>
      </w:r>
      <w:r w:rsidRPr="00EF1E02">
        <w:rPr>
          <w:spacing w:val="-10"/>
          <w:lang w:val="da-DK"/>
        </w:rPr>
        <w:t xml:space="preserve"> </w:t>
      </w:r>
      <w:r w:rsidRPr="00EF1E02">
        <w:rPr>
          <w:lang w:val="da-DK"/>
        </w:rPr>
        <w:t>løst</w:t>
      </w:r>
      <w:r w:rsidRPr="00EF1E02">
        <w:rPr>
          <w:spacing w:val="-12"/>
          <w:lang w:val="da-DK"/>
        </w:rPr>
        <w:t xml:space="preserve"> </w:t>
      </w:r>
      <w:r w:rsidRPr="00EF1E02">
        <w:rPr>
          <w:lang w:val="da-DK"/>
        </w:rPr>
        <w:t>liggende</w:t>
      </w:r>
      <w:r w:rsidRPr="00EF1E02">
        <w:rPr>
          <w:spacing w:val="-10"/>
          <w:lang w:val="da-DK"/>
        </w:rPr>
        <w:t xml:space="preserve"> </w:t>
      </w:r>
      <w:r w:rsidRPr="00EF1E02">
        <w:rPr>
          <w:lang w:val="da-DK"/>
        </w:rPr>
        <w:t>og</w:t>
      </w:r>
      <w:r w:rsidRPr="00EF1E02">
        <w:rPr>
          <w:spacing w:val="-10"/>
          <w:lang w:val="da-DK"/>
        </w:rPr>
        <w:t xml:space="preserve"> </w:t>
      </w:r>
      <w:r w:rsidRPr="00EF1E02">
        <w:rPr>
          <w:lang w:val="da-DK"/>
        </w:rPr>
        <w:t>langleddet</w:t>
      </w:r>
      <w:r w:rsidRPr="00EF1E02">
        <w:rPr>
          <w:spacing w:val="-12"/>
          <w:lang w:val="da-DK"/>
        </w:rPr>
        <w:t xml:space="preserve"> </w:t>
      </w:r>
      <w:r w:rsidRPr="00EF1E02">
        <w:rPr>
          <w:lang w:val="da-DK"/>
        </w:rPr>
        <w:t>kædehalsbånd.</w:t>
      </w:r>
      <w:r w:rsidRPr="00EF1E02">
        <w:rPr>
          <w:spacing w:val="-7"/>
          <w:lang w:val="da-DK"/>
        </w:rPr>
        <w:t xml:space="preserve"> </w:t>
      </w:r>
      <w:r w:rsidRPr="00EF1E02">
        <w:rPr>
          <w:lang w:val="da-DK"/>
        </w:rPr>
        <w:t>Ved</w:t>
      </w:r>
      <w:r w:rsidRPr="00EF1E02">
        <w:rPr>
          <w:spacing w:val="-8"/>
          <w:lang w:val="da-DK"/>
        </w:rPr>
        <w:t xml:space="preserve"> </w:t>
      </w:r>
      <w:r w:rsidRPr="00EF1E02">
        <w:rPr>
          <w:lang w:val="da-DK"/>
        </w:rPr>
        <w:t>BH</w:t>
      </w:r>
      <w:r w:rsidRPr="00EF1E02">
        <w:rPr>
          <w:spacing w:val="-9"/>
          <w:lang w:val="da-DK"/>
        </w:rPr>
        <w:t xml:space="preserve"> </w:t>
      </w:r>
      <w:r w:rsidRPr="00EF1E02">
        <w:rPr>
          <w:lang w:val="da-DK"/>
        </w:rPr>
        <w:t>er</w:t>
      </w:r>
      <w:r w:rsidRPr="00EF1E02">
        <w:rPr>
          <w:spacing w:val="-8"/>
          <w:lang w:val="da-DK"/>
        </w:rPr>
        <w:t xml:space="preserve"> </w:t>
      </w:r>
      <w:r w:rsidRPr="00EF1E02">
        <w:rPr>
          <w:lang w:val="da-DK"/>
        </w:rPr>
        <w:t xml:space="preserve">læderhalsbånd, stofhalsbånd eller brystsele tilladt – dog er brystsele ikke tilladt ved IBGH 1-3. </w:t>
      </w:r>
      <w:bookmarkStart w:id="0" w:name="_GoBack"/>
      <w:bookmarkEnd w:id="0"/>
      <w:r w:rsidRPr="00EF1E02">
        <w:rPr>
          <w:lang w:val="da-DK"/>
        </w:rPr>
        <w:t>Der</w:t>
      </w:r>
      <w:r w:rsidRPr="00EF1E02">
        <w:rPr>
          <w:spacing w:val="-11"/>
          <w:lang w:val="da-DK"/>
        </w:rPr>
        <w:t xml:space="preserve"> </w:t>
      </w:r>
      <w:r w:rsidRPr="00EF1E02">
        <w:rPr>
          <w:lang w:val="da-DK"/>
        </w:rPr>
        <w:t>skal medføres en line, som bæres med låsen væk fra hunden eller ude af</w:t>
      </w:r>
      <w:r w:rsidRPr="00EF1E02">
        <w:rPr>
          <w:spacing w:val="-1"/>
          <w:lang w:val="da-DK"/>
        </w:rPr>
        <w:t xml:space="preserve"> </w:t>
      </w:r>
      <w:r w:rsidRPr="00EF1E02">
        <w:rPr>
          <w:lang w:val="da-DK"/>
        </w:rPr>
        <w:t>syne.</w:t>
      </w:r>
    </w:p>
    <w:p w:rsidR="00B863A1" w:rsidRPr="00A34AC4" w:rsidRDefault="00B863A1" w:rsidP="00B863A1">
      <w:pPr>
        <w:spacing w:before="32" w:line="538" w:lineRule="exact"/>
        <w:ind w:left="392" w:right="5974"/>
        <w:rPr>
          <w:rFonts w:ascii="Arial" w:eastAsia="Arial" w:hAnsi="Arial" w:cs="Arial"/>
          <w:b/>
          <w:bCs/>
          <w:sz w:val="24"/>
          <w:szCs w:val="24"/>
        </w:rPr>
      </w:pPr>
      <w:r w:rsidRPr="00A34AC4">
        <w:rPr>
          <w:rFonts w:ascii="Arial" w:eastAsia="Arial" w:hAnsi="Arial" w:cs="Arial"/>
          <w:b/>
          <w:bCs/>
          <w:sz w:val="24"/>
          <w:szCs w:val="24"/>
        </w:rPr>
        <w:t xml:space="preserve">BH </w:t>
      </w:r>
      <w:proofErr w:type="spellStart"/>
      <w:r w:rsidRPr="00A34AC4">
        <w:rPr>
          <w:rFonts w:ascii="Arial" w:eastAsia="Arial" w:hAnsi="Arial" w:cs="Arial"/>
          <w:b/>
          <w:bCs/>
          <w:sz w:val="24"/>
          <w:szCs w:val="24"/>
        </w:rPr>
        <w:t>Færdselsprøve</w:t>
      </w:r>
      <w:proofErr w:type="spellEnd"/>
    </w:p>
    <w:p w:rsidR="00B863A1" w:rsidRPr="00EF1E02" w:rsidRDefault="00B863A1" w:rsidP="00B863A1">
      <w:pPr>
        <w:spacing w:before="82"/>
        <w:ind w:left="392"/>
        <w:jc w:val="both"/>
        <w:rPr>
          <w:b/>
          <w:sz w:val="20"/>
        </w:rPr>
      </w:pPr>
      <w:r w:rsidRPr="00EF1E02">
        <w:rPr>
          <w:b/>
          <w:sz w:val="20"/>
        </w:rPr>
        <w:t>Almene</w:t>
      </w:r>
      <w:r w:rsidRPr="00EF1E02">
        <w:rPr>
          <w:b/>
          <w:spacing w:val="-6"/>
          <w:sz w:val="20"/>
        </w:rPr>
        <w:t xml:space="preserve"> </w:t>
      </w:r>
      <w:r w:rsidRPr="00EF1E02">
        <w:rPr>
          <w:b/>
          <w:sz w:val="20"/>
        </w:rPr>
        <w:t>bestemmelser</w:t>
      </w:r>
    </w:p>
    <w:p w:rsidR="00B863A1" w:rsidRPr="00EF1E02" w:rsidRDefault="00B863A1" w:rsidP="00B863A1">
      <w:pPr>
        <w:pStyle w:val="Brdtekst"/>
        <w:spacing w:before="25" w:line="276" w:lineRule="auto"/>
        <w:ind w:right="416"/>
        <w:jc w:val="both"/>
        <w:rPr>
          <w:lang w:val="da-DK"/>
        </w:rPr>
      </w:pPr>
      <w:r w:rsidRPr="00EF1E02">
        <w:rPr>
          <w:lang w:val="da-DK"/>
        </w:rPr>
        <w:t>Tilladt er hunde i alle racer og størrelser. Alderskravet fastlægges af landsorganisationen, men må ikke være under 12 måneder.</w:t>
      </w:r>
    </w:p>
    <w:p w:rsidR="00B863A1" w:rsidRPr="00EF1E02" w:rsidRDefault="00B863A1" w:rsidP="00B863A1">
      <w:pPr>
        <w:pStyle w:val="Brdtekst"/>
        <w:spacing w:line="276" w:lineRule="auto"/>
        <w:ind w:right="413"/>
        <w:jc w:val="both"/>
        <w:rPr>
          <w:lang w:val="da-DK"/>
        </w:rPr>
      </w:pPr>
      <w:r w:rsidRPr="00EF1E02">
        <w:rPr>
          <w:lang w:val="da-DK"/>
        </w:rPr>
        <w:t>Hunde, der ikke opnår de krævede 70 % af pointene i del A, kan ikke fremføres i del B (færdselsdelen). Ved prøvens afslutning bekendtgøres hverken prædikater eller point, dommeren tildeler alene ”bestået” eller ”ikke bestået”.</w:t>
      </w:r>
    </w:p>
    <w:p w:rsidR="00B863A1" w:rsidRPr="00EF1E02" w:rsidRDefault="00B863A1" w:rsidP="00B863A1">
      <w:pPr>
        <w:pStyle w:val="Brdtekst"/>
        <w:spacing w:before="158" w:line="276" w:lineRule="auto"/>
        <w:ind w:right="412"/>
        <w:jc w:val="both"/>
        <w:rPr>
          <w:lang w:val="da-DK"/>
        </w:rPr>
      </w:pPr>
      <w:r w:rsidRPr="00EF1E02">
        <w:rPr>
          <w:lang w:val="da-DK"/>
        </w:rPr>
        <w:t>Prøven</w:t>
      </w:r>
      <w:r w:rsidRPr="00EF1E02">
        <w:rPr>
          <w:spacing w:val="-10"/>
          <w:lang w:val="da-DK"/>
        </w:rPr>
        <w:t xml:space="preserve"> </w:t>
      </w:r>
      <w:r w:rsidRPr="00EF1E02">
        <w:rPr>
          <w:lang w:val="da-DK"/>
        </w:rPr>
        <w:t>er</w:t>
      </w:r>
      <w:r w:rsidRPr="00EF1E02">
        <w:rPr>
          <w:spacing w:val="-9"/>
          <w:lang w:val="da-DK"/>
        </w:rPr>
        <w:t xml:space="preserve"> </w:t>
      </w:r>
      <w:r w:rsidRPr="00EF1E02">
        <w:rPr>
          <w:lang w:val="da-DK"/>
        </w:rPr>
        <w:t>bestået,</w:t>
      </w:r>
      <w:r w:rsidRPr="00EF1E02">
        <w:rPr>
          <w:spacing w:val="-10"/>
          <w:lang w:val="da-DK"/>
        </w:rPr>
        <w:t xml:space="preserve"> </w:t>
      </w:r>
      <w:r w:rsidRPr="00EF1E02">
        <w:rPr>
          <w:lang w:val="da-DK"/>
        </w:rPr>
        <w:t>når</w:t>
      </w:r>
      <w:r w:rsidRPr="00EF1E02">
        <w:rPr>
          <w:spacing w:val="-9"/>
          <w:lang w:val="da-DK"/>
        </w:rPr>
        <w:t xml:space="preserve"> </w:t>
      </w:r>
      <w:r w:rsidRPr="00EF1E02">
        <w:rPr>
          <w:lang w:val="da-DK"/>
        </w:rPr>
        <w:t>der</w:t>
      </w:r>
      <w:r w:rsidRPr="00EF1E02">
        <w:rPr>
          <w:spacing w:val="-7"/>
          <w:lang w:val="da-DK"/>
        </w:rPr>
        <w:t xml:space="preserve"> </w:t>
      </w:r>
      <w:r w:rsidRPr="00EF1E02">
        <w:rPr>
          <w:lang w:val="da-DK"/>
        </w:rPr>
        <w:t>er</w:t>
      </w:r>
      <w:r w:rsidRPr="00EF1E02">
        <w:rPr>
          <w:spacing w:val="-8"/>
          <w:lang w:val="da-DK"/>
        </w:rPr>
        <w:t xml:space="preserve"> </w:t>
      </w:r>
      <w:r w:rsidRPr="00EF1E02">
        <w:rPr>
          <w:lang w:val="da-DK"/>
        </w:rPr>
        <w:t>opnået</w:t>
      </w:r>
      <w:r w:rsidRPr="00EF1E02">
        <w:rPr>
          <w:spacing w:val="-11"/>
          <w:lang w:val="da-DK"/>
        </w:rPr>
        <w:t xml:space="preserve"> </w:t>
      </w:r>
      <w:r w:rsidRPr="00EF1E02">
        <w:rPr>
          <w:lang w:val="da-DK"/>
        </w:rPr>
        <w:t>mindst</w:t>
      </w:r>
      <w:r w:rsidRPr="00EF1E02">
        <w:rPr>
          <w:spacing w:val="-10"/>
          <w:lang w:val="da-DK"/>
        </w:rPr>
        <w:t xml:space="preserve"> </w:t>
      </w:r>
      <w:r w:rsidRPr="00EF1E02">
        <w:rPr>
          <w:lang w:val="da-DK"/>
        </w:rPr>
        <w:t>70</w:t>
      </w:r>
      <w:r w:rsidRPr="00EF1E02">
        <w:rPr>
          <w:spacing w:val="-7"/>
          <w:lang w:val="da-DK"/>
        </w:rPr>
        <w:t xml:space="preserve"> </w:t>
      </w:r>
      <w:r w:rsidRPr="00EF1E02">
        <w:rPr>
          <w:lang w:val="da-DK"/>
        </w:rPr>
        <w:t>%</w:t>
      </w:r>
      <w:r w:rsidRPr="00EF1E02">
        <w:rPr>
          <w:spacing w:val="-9"/>
          <w:lang w:val="da-DK"/>
        </w:rPr>
        <w:t xml:space="preserve"> </w:t>
      </w:r>
      <w:r w:rsidRPr="00EF1E02">
        <w:rPr>
          <w:lang w:val="da-DK"/>
        </w:rPr>
        <w:t>af</w:t>
      </w:r>
      <w:r w:rsidRPr="00EF1E02">
        <w:rPr>
          <w:spacing w:val="-8"/>
          <w:lang w:val="da-DK"/>
        </w:rPr>
        <w:t xml:space="preserve"> </w:t>
      </w:r>
      <w:r w:rsidRPr="00EF1E02">
        <w:rPr>
          <w:lang w:val="da-DK"/>
        </w:rPr>
        <w:t>pointene</w:t>
      </w:r>
      <w:r w:rsidRPr="00EF1E02">
        <w:rPr>
          <w:spacing w:val="-10"/>
          <w:lang w:val="da-DK"/>
        </w:rPr>
        <w:t xml:space="preserve"> </w:t>
      </w:r>
      <w:r w:rsidRPr="00EF1E02">
        <w:rPr>
          <w:lang w:val="da-DK"/>
        </w:rPr>
        <w:t>i</w:t>
      </w:r>
      <w:r w:rsidRPr="00EF1E02">
        <w:rPr>
          <w:spacing w:val="-11"/>
          <w:lang w:val="da-DK"/>
        </w:rPr>
        <w:t xml:space="preserve"> </w:t>
      </w:r>
      <w:r w:rsidRPr="00EF1E02">
        <w:rPr>
          <w:lang w:val="da-DK"/>
        </w:rPr>
        <w:t>del</w:t>
      </w:r>
      <w:r w:rsidRPr="00EF1E02">
        <w:rPr>
          <w:spacing w:val="-10"/>
          <w:lang w:val="da-DK"/>
        </w:rPr>
        <w:t xml:space="preserve"> </w:t>
      </w:r>
      <w:r w:rsidRPr="00EF1E02">
        <w:rPr>
          <w:lang w:val="da-DK"/>
        </w:rPr>
        <w:t>A,</w:t>
      </w:r>
      <w:r w:rsidRPr="00EF1E02">
        <w:rPr>
          <w:spacing w:val="-10"/>
          <w:lang w:val="da-DK"/>
        </w:rPr>
        <w:t xml:space="preserve"> </w:t>
      </w:r>
      <w:r w:rsidRPr="00EF1E02">
        <w:rPr>
          <w:lang w:val="da-DK"/>
        </w:rPr>
        <w:t>og</w:t>
      </w:r>
      <w:r w:rsidRPr="00EF1E02">
        <w:rPr>
          <w:spacing w:val="-10"/>
          <w:lang w:val="da-DK"/>
        </w:rPr>
        <w:t xml:space="preserve"> </w:t>
      </w:r>
      <w:r w:rsidRPr="00EF1E02">
        <w:rPr>
          <w:lang w:val="da-DK"/>
        </w:rPr>
        <w:t>når</w:t>
      </w:r>
      <w:r w:rsidRPr="00EF1E02">
        <w:rPr>
          <w:spacing w:val="-9"/>
          <w:lang w:val="da-DK"/>
        </w:rPr>
        <w:t xml:space="preserve"> </w:t>
      </w:r>
      <w:r w:rsidRPr="00EF1E02">
        <w:rPr>
          <w:lang w:val="da-DK"/>
        </w:rPr>
        <w:t>dommeren</w:t>
      </w:r>
      <w:r w:rsidRPr="00EF1E02">
        <w:rPr>
          <w:spacing w:val="-10"/>
          <w:lang w:val="da-DK"/>
        </w:rPr>
        <w:t xml:space="preserve"> </w:t>
      </w:r>
      <w:r w:rsidRPr="00EF1E02">
        <w:rPr>
          <w:lang w:val="da-DK"/>
        </w:rPr>
        <w:t>har</w:t>
      </w:r>
      <w:r w:rsidRPr="00EF1E02">
        <w:rPr>
          <w:spacing w:val="-9"/>
          <w:lang w:val="da-DK"/>
        </w:rPr>
        <w:t xml:space="preserve"> </w:t>
      </w:r>
      <w:r w:rsidRPr="00EF1E02">
        <w:rPr>
          <w:lang w:val="da-DK"/>
        </w:rPr>
        <w:t>vurderet</w:t>
      </w:r>
      <w:r w:rsidRPr="00EF1E02">
        <w:rPr>
          <w:spacing w:val="-10"/>
          <w:lang w:val="da-DK"/>
        </w:rPr>
        <w:t xml:space="preserve"> </w:t>
      </w:r>
      <w:r w:rsidRPr="00EF1E02">
        <w:rPr>
          <w:lang w:val="da-DK"/>
        </w:rPr>
        <w:t xml:space="preserve">øvelserne i del B som tilstrækkelige. Det er tilladt for dommeren, på opfordring fra arrangøren, at foretage en rangering af deltagerne i forbindelse med en </w:t>
      </w:r>
      <w:proofErr w:type="spellStart"/>
      <w:r w:rsidRPr="00EF1E02">
        <w:rPr>
          <w:lang w:val="da-DK"/>
        </w:rPr>
        <w:t>sejrsceremoni</w:t>
      </w:r>
      <w:proofErr w:type="spellEnd"/>
      <w:r w:rsidRPr="00EF1E02">
        <w:rPr>
          <w:lang w:val="da-DK"/>
        </w:rPr>
        <w:t>. BH er forudsætning for alle andre prøver i denne prøvefor- ordning. Der er ingen tidsfrister for genaflæggelse af prøven, der kan dog kun aflægges én prøve pr. prøve- termin (2 dages prøver). Ethvert prøveresultat skal uanset resultatet indføres i alle</w:t>
      </w:r>
      <w:r w:rsidRPr="00EF1E02">
        <w:rPr>
          <w:spacing w:val="-13"/>
          <w:lang w:val="da-DK"/>
        </w:rPr>
        <w:t xml:space="preserve"> </w:t>
      </w:r>
      <w:r w:rsidRPr="00EF1E02">
        <w:rPr>
          <w:lang w:val="da-DK"/>
        </w:rPr>
        <w:t>prøvepapirer.</w:t>
      </w:r>
    </w:p>
    <w:p w:rsidR="00B863A1" w:rsidRPr="00EF1E02" w:rsidRDefault="00B863A1" w:rsidP="00B863A1">
      <w:pPr>
        <w:spacing w:before="156"/>
        <w:ind w:left="392"/>
        <w:jc w:val="both"/>
        <w:rPr>
          <w:b/>
          <w:sz w:val="20"/>
        </w:rPr>
      </w:pPr>
      <w:r w:rsidRPr="00EF1E02">
        <w:rPr>
          <w:b/>
          <w:sz w:val="20"/>
        </w:rPr>
        <w:t>Prøvebeskrivelse</w:t>
      </w:r>
    </w:p>
    <w:p w:rsidR="00B863A1" w:rsidRPr="00EF1E02" w:rsidRDefault="00B863A1" w:rsidP="00B863A1">
      <w:pPr>
        <w:pStyle w:val="Brdtekst"/>
        <w:spacing w:before="22" w:line="278" w:lineRule="auto"/>
        <w:ind w:right="417"/>
        <w:jc w:val="both"/>
        <w:rPr>
          <w:lang w:val="da-DK"/>
        </w:rPr>
      </w:pPr>
      <w:r w:rsidRPr="00EF1E02">
        <w:rPr>
          <w:lang w:val="da-DK"/>
        </w:rPr>
        <w:t>Skudligegyldigheden afprøves ikke i Færdselsprøven. Øvelseskrav i henhold til øvelsesbeskrivelserne i den almene del:</w:t>
      </w:r>
    </w:p>
    <w:p w:rsidR="00B863A1" w:rsidRPr="00EF1E02" w:rsidRDefault="00B863A1" w:rsidP="00B863A1">
      <w:pPr>
        <w:pStyle w:val="Brdtekst"/>
        <w:tabs>
          <w:tab w:val="left" w:pos="5609"/>
        </w:tabs>
        <w:spacing w:line="386" w:lineRule="auto"/>
        <w:ind w:right="4125"/>
        <w:rPr>
          <w:lang w:val="da-DK"/>
        </w:rPr>
      </w:pPr>
      <w:proofErr w:type="spellStart"/>
      <w:r w:rsidRPr="00EF1E02">
        <w:rPr>
          <w:lang w:val="da-DK"/>
        </w:rPr>
        <w:t>Færdselsprøve</w:t>
      </w:r>
      <w:proofErr w:type="spellEnd"/>
      <w:r w:rsidRPr="00EF1E02">
        <w:rPr>
          <w:lang w:val="da-DK"/>
        </w:rPr>
        <w:t xml:space="preserve"> på en træningsplads – samlet pointtal 60 Lineføring</w:t>
      </w:r>
      <w:r w:rsidRPr="00EF1E02">
        <w:rPr>
          <w:lang w:val="da-DK"/>
        </w:rPr>
        <w:tab/>
        <w:t>15</w:t>
      </w:r>
      <w:r w:rsidRPr="00EF1E02">
        <w:rPr>
          <w:spacing w:val="2"/>
          <w:lang w:val="da-DK"/>
        </w:rPr>
        <w:t xml:space="preserve"> </w:t>
      </w:r>
      <w:r w:rsidRPr="00EF1E02">
        <w:rPr>
          <w:spacing w:val="-5"/>
          <w:lang w:val="da-DK"/>
        </w:rPr>
        <w:t>point</w:t>
      </w:r>
    </w:p>
    <w:p w:rsidR="00B863A1" w:rsidRPr="00EF1E02" w:rsidRDefault="00B863A1" w:rsidP="00B863A1">
      <w:pPr>
        <w:pStyle w:val="Brdtekst"/>
        <w:tabs>
          <w:tab w:val="left" w:pos="5609"/>
        </w:tabs>
        <w:spacing w:before="8"/>
        <w:jc w:val="both"/>
        <w:rPr>
          <w:lang w:val="da-DK"/>
        </w:rPr>
      </w:pPr>
      <w:r w:rsidRPr="00EF1E02">
        <w:rPr>
          <w:lang w:val="da-DK"/>
        </w:rPr>
        <w:t>Fri</w:t>
      </w:r>
      <w:r w:rsidRPr="00EF1E02">
        <w:rPr>
          <w:spacing w:val="-3"/>
          <w:lang w:val="da-DK"/>
        </w:rPr>
        <w:t xml:space="preserve"> </w:t>
      </w:r>
      <w:r w:rsidRPr="00EF1E02">
        <w:rPr>
          <w:lang w:val="da-DK"/>
        </w:rPr>
        <w:t>ved</w:t>
      </w:r>
      <w:r w:rsidRPr="00EF1E02">
        <w:rPr>
          <w:spacing w:val="-2"/>
          <w:lang w:val="da-DK"/>
        </w:rPr>
        <w:t xml:space="preserve"> </w:t>
      </w:r>
      <w:r w:rsidRPr="00EF1E02">
        <w:rPr>
          <w:lang w:val="da-DK"/>
        </w:rPr>
        <w:t>fod</w:t>
      </w:r>
      <w:r w:rsidRPr="00EF1E02">
        <w:rPr>
          <w:lang w:val="da-DK"/>
        </w:rPr>
        <w:tab/>
        <w:t>15</w:t>
      </w:r>
      <w:r w:rsidRPr="00EF1E02">
        <w:rPr>
          <w:spacing w:val="-4"/>
          <w:lang w:val="da-DK"/>
        </w:rPr>
        <w:t xml:space="preserve"> </w:t>
      </w:r>
      <w:r w:rsidRPr="00EF1E02">
        <w:rPr>
          <w:lang w:val="da-DK"/>
        </w:rPr>
        <w:t>point</w:t>
      </w:r>
    </w:p>
    <w:p w:rsidR="00B863A1" w:rsidRPr="00EF1E02" w:rsidRDefault="00B863A1" w:rsidP="00B863A1">
      <w:pPr>
        <w:pStyle w:val="Brdtekst"/>
        <w:spacing w:before="36"/>
        <w:jc w:val="both"/>
        <w:rPr>
          <w:lang w:val="da-DK"/>
        </w:rPr>
      </w:pPr>
      <w:r w:rsidRPr="00EF1E02">
        <w:rPr>
          <w:lang w:val="da-DK"/>
        </w:rPr>
        <w:t>Bemærk særlig bestemmelse for BH i den almene del</w:t>
      </w:r>
    </w:p>
    <w:p w:rsidR="00B863A1" w:rsidRPr="00EF1E02" w:rsidRDefault="00B863A1" w:rsidP="00B863A1">
      <w:pPr>
        <w:pStyle w:val="Brdtekst"/>
        <w:tabs>
          <w:tab w:val="left" w:pos="5609"/>
        </w:tabs>
        <w:spacing w:before="154"/>
        <w:jc w:val="both"/>
        <w:rPr>
          <w:lang w:val="da-DK"/>
        </w:rPr>
      </w:pPr>
      <w:r w:rsidRPr="00EF1E02">
        <w:rPr>
          <w:lang w:val="da-DK"/>
        </w:rPr>
        <w:t>Sid-øvelse</w:t>
      </w:r>
      <w:r w:rsidRPr="00EF1E02">
        <w:rPr>
          <w:lang w:val="da-DK"/>
        </w:rPr>
        <w:tab/>
        <w:t>10</w:t>
      </w:r>
      <w:r w:rsidRPr="00EF1E02">
        <w:rPr>
          <w:spacing w:val="-2"/>
          <w:lang w:val="da-DK"/>
        </w:rPr>
        <w:t xml:space="preserve"> </w:t>
      </w:r>
      <w:r w:rsidRPr="00EF1E02">
        <w:rPr>
          <w:lang w:val="da-DK"/>
        </w:rPr>
        <w:t>point</w:t>
      </w:r>
    </w:p>
    <w:p w:rsidR="00B863A1" w:rsidRPr="00EF1E02" w:rsidRDefault="00B863A1" w:rsidP="00B863A1">
      <w:pPr>
        <w:pStyle w:val="Brdtekst"/>
        <w:spacing w:before="34"/>
        <w:jc w:val="both"/>
        <w:rPr>
          <w:lang w:val="da-DK"/>
        </w:rPr>
      </w:pPr>
      <w:r w:rsidRPr="00EF1E02">
        <w:rPr>
          <w:lang w:val="da-DK"/>
        </w:rPr>
        <w:t>Bemærk særlig bestemmelse for BH i den almene del</w:t>
      </w:r>
    </w:p>
    <w:p w:rsidR="00B863A1" w:rsidRPr="00EF1E02" w:rsidRDefault="00B863A1" w:rsidP="00B863A1">
      <w:pPr>
        <w:pStyle w:val="Brdtekst"/>
        <w:tabs>
          <w:tab w:val="left" w:pos="5609"/>
        </w:tabs>
        <w:spacing w:before="154"/>
        <w:jc w:val="both"/>
        <w:rPr>
          <w:lang w:val="da-DK"/>
        </w:rPr>
      </w:pPr>
      <w:r w:rsidRPr="00EF1E02">
        <w:rPr>
          <w:lang w:val="da-DK"/>
        </w:rPr>
        <w:t>Afdækning</w:t>
      </w:r>
      <w:r w:rsidRPr="00EF1E02">
        <w:rPr>
          <w:spacing w:val="-3"/>
          <w:lang w:val="da-DK"/>
        </w:rPr>
        <w:t xml:space="preserve"> </w:t>
      </w:r>
      <w:r w:rsidRPr="00EF1E02">
        <w:rPr>
          <w:lang w:val="da-DK"/>
        </w:rPr>
        <w:t>med</w:t>
      </w:r>
      <w:r w:rsidRPr="00EF1E02">
        <w:rPr>
          <w:spacing w:val="-2"/>
          <w:lang w:val="da-DK"/>
        </w:rPr>
        <w:t xml:space="preserve"> </w:t>
      </w:r>
      <w:r w:rsidRPr="00EF1E02">
        <w:rPr>
          <w:lang w:val="da-DK"/>
        </w:rPr>
        <w:t>indkald</w:t>
      </w:r>
      <w:r w:rsidRPr="00EF1E02">
        <w:rPr>
          <w:lang w:val="da-DK"/>
        </w:rPr>
        <w:tab/>
        <w:t>10</w:t>
      </w:r>
      <w:r w:rsidRPr="00EF1E02">
        <w:rPr>
          <w:spacing w:val="-1"/>
          <w:lang w:val="da-DK"/>
        </w:rPr>
        <w:t xml:space="preserve"> </w:t>
      </w:r>
      <w:r w:rsidRPr="00EF1E02">
        <w:rPr>
          <w:lang w:val="da-DK"/>
        </w:rPr>
        <w:t>point</w:t>
      </w:r>
    </w:p>
    <w:p w:rsidR="00B863A1" w:rsidRPr="00EF1E02" w:rsidRDefault="00B863A1" w:rsidP="00B863A1">
      <w:pPr>
        <w:pStyle w:val="Brdtekst"/>
        <w:spacing w:before="34"/>
        <w:jc w:val="both"/>
        <w:rPr>
          <w:lang w:val="da-DK"/>
        </w:rPr>
      </w:pPr>
      <w:r w:rsidRPr="00EF1E02">
        <w:rPr>
          <w:lang w:val="da-DK"/>
        </w:rPr>
        <w:t>Bemærk særlig bestemmelse for BH i den almene del</w:t>
      </w:r>
    </w:p>
    <w:p w:rsidR="00B863A1" w:rsidRDefault="00B863A1" w:rsidP="00B863A1">
      <w:pPr>
        <w:pStyle w:val="Brdtekst"/>
        <w:tabs>
          <w:tab w:val="left" w:pos="5609"/>
        </w:tabs>
        <w:spacing w:before="157"/>
        <w:jc w:val="both"/>
        <w:rPr>
          <w:lang w:val="da-DK"/>
        </w:rPr>
      </w:pPr>
      <w:r w:rsidRPr="00EF1E02">
        <w:rPr>
          <w:lang w:val="da-DK"/>
        </w:rPr>
        <w:lastRenderedPageBreak/>
        <w:t>Afdækning</w:t>
      </w:r>
      <w:r w:rsidRPr="00EF1E02">
        <w:rPr>
          <w:spacing w:val="-2"/>
          <w:lang w:val="da-DK"/>
        </w:rPr>
        <w:t xml:space="preserve"> </w:t>
      </w:r>
      <w:r w:rsidRPr="00EF1E02">
        <w:rPr>
          <w:lang w:val="da-DK"/>
        </w:rPr>
        <w:t>med</w:t>
      </w:r>
      <w:r w:rsidRPr="00EF1E02">
        <w:rPr>
          <w:spacing w:val="-2"/>
          <w:lang w:val="da-DK"/>
        </w:rPr>
        <w:t xml:space="preserve"> </w:t>
      </w:r>
      <w:r w:rsidRPr="00EF1E02">
        <w:rPr>
          <w:lang w:val="da-DK"/>
        </w:rPr>
        <w:t>afledning</w:t>
      </w:r>
      <w:r w:rsidRPr="00EF1E02">
        <w:rPr>
          <w:lang w:val="da-DK"/>
        </w:rPr>
        <w:tab/>
        <w:t>10</w:t>
      </w:r>
      <w:r w:rsidRPr="00EF1E02">
        <w:rPr>
          <w:spacing w:val="-2"/>
          <w:lang w:val="da-DK"/>
        </w:rPr>
        <w:t xml:space="preserve"> </w:t>
      </w:r>
      <w:r w:rsidRPr="00EF1E02">
        <w:rPr>
          <w:lang w:val="da-DK"/>
        </w:rPr>
        <w:t>point</w:t>
      </w:r>
    </w:p>
    <w:p w:rsidR="00A34AC4" w:rsidRPr="00A34AC4" w:rsidRDefault="00A34AC4" w:rsidP="00B863A1">
      <w:pPr>
        <w:pStyle w:val="Brdtekst"/>
        <w:tabs>
          <w:tab w:val="left" w:pos="5609"/>
        </w:tabs>
        <w:spacing w:before="157"/>
        <w:jc w:val="both"/>
        <w:rPr>
          <w:rFonts w:asciiTheme="minorHAnsi" w:eastAsiaTheme="minorHAnsi" w:hAnsiTheme="minorHAnsi" w:cstheme="minorBidi"/>
          <w:b/>
          <w:szCs w:val="22"/>
          <w:lang w:val="da-DK"/>
        </w:rPr>
      </w:pPr>
      <w:r w:rsidRPr="00A34AC4">
        <w:rPr>
          <w:rFonts w:asciiTheme="minorHAnsi" w:eastAsiaTheme="minorHAnsi" w:hAnsiTheme="minorHAnsi" w:cstheme="minorBidi"/>
          <w:b/>
          <w:szCs w:val="22"/>
          <w:lang w:val="da-DK"/>
        </w:rPr>
        <w:t>Prøve i færdsel</w:t>
      </w:r>
    </w:p>
    <w:p w:rsidR="00B863A1" w:rsidRPr="00EF1E02" w:rsidRDefault="00B863A1" w:rsidP="00B863A1">
      <w:pPr>
        <w:spacing w:before="90" w:line="410" w:lineRule="atLeast"/>
        <w:ind w:left="392" w:right="8592"/>
        <w:rPr>
          <w:b/>
          <w:sz w:val="20"/>
        </w:rPr>
      </w:pPr>
      <w:r w:rsidRPr="00EF1E02">
        <w:rPr>
          <w:b/>
          <w:sz w:val="20"/>
        </w:rPr>
        <w:t>Alment</w:t>
      </w:r>
    </w:p>
    <w:p w:rsidR="00B863A1" w:rsidRPr="00EF1E02" w:rsidRDefault="00B863A1" w:rsidP="00A34AC4">
      <w:pPr>
        <w:pStyle w:val="Brdtekst"/>
        <w:spacing w:before="20" w:line="276" w:lineRule="auto"/>
        <w:ind w:left="388" w:right="422"/>
        <w:jc w:val="both"/>
        <w:rPr>
          <w:lang w:val="da-DK"/>
        </w:rPr>
      </w:pPr>
      <w:r w:rsidRPr="00EF1E02">
        <w:rPr>
          <w:lang w:val="da-DK"/>
        </w:rPr>
        <w:t xml:space="preserve">De efterfølgende øvelser aflægges uden for træningspladsen i et egnet område inden for en </w:t>
      </w:r>
      <w:proofErr w:type="spellStart"/>
      <w:r w:rsidRPr="00EF1E02">
        <w:rPr>
          <w:lang w:val="da-DK"/>
        </w:rPr>
        <w:t>sammenhæn</w:t>
      </w:r>
      <w:proofErr w:type="spellEnd"/>
      <w:r w:rsidRPr="00EF1E02">
        <w:rPr>
          <w:lang w:val="da-DK"/>
        </w:rPr>
        <w:t xml:space="preserve">- </w:t>
      </w:r>
      <w:proofErr w:type="spellStart"/>
      <w:r w:rsidRPr="00EF1E02">
        <w:rPr>
          <w:lang w:val="da-DK"/>
        </w:rPr>
        <w:t>gende</w:t>
      </w:r>
      <w:proofErr w:type="spellEnd"/>
      <w:r w:rsidRPr="00EF1E02">
        <w:rPr>
          <w:lang w:val="da-DK"/>
        </w:rPr>
        <w:t xml:space="preserve"> bebyggelse. Dommeren fastlægger sammen med PL, hvor og hvordan øvelserne gennemføres i de trafikale områder (gader, veje og pladser). Den offentlige trafik må ikke generes. Gennemførelsen af denne del kræver god tid på grund af dennes specielle karakter. Kravene til prøven må ikke nedsættes på grund af</w:t>
      </w:r>
      <w:r w:rsidR="00A34AC4">
        <w:rPr>
          <w:lang w:val="da-DK"/>
        </w:rPr>
        <w:t xml:space="preserve"> </w:t>
      </w:r>
      <w:r w:rsidRPr="00EF1E02">
        <w:rPr>
          <w:lang w:val="da-DK"/>
        </w:rPr>
        <w:t>for mange tilmeldte hunde. Der gives ikke point i denne del, men helhedsindtrykket af hundens adfærd i de enkelte øvelser er afgørende for, om hunden skal bestå eller ikke. De efterfølgende øvelser er oplæg/ideer, og</w:t>
      </w:r>
      <w:r w:rsidRPr="00EF1E02">
        <w:rPr>
          <w:spacing w:val="-6"/>
          <w:lang w:val="da-DK"/>
        </w:rPr>
        <w:t xml:space="preserve"> </w:t>
      </w:r>
      <w:r w:rsidRPr="00EF1E02">
        <w:rPr>
          <w:lang w:val="da-DK"/>
        </w:rPr>
        <w:t>dommeren</w:t>
      </w:r>
      <w:r w:rsidRPr="00EF1E02">
        <w:rPr>
          <w:spacing w:val="-7"/>
          <w:lang w:val="da-DK"/>
        </w:rPr>
        <w:t xml:space="preserve"> </w:t>
      </w:r>
      <w:r w:rsidRPr="00EF1E02">
        <w:rPr>
          <w:lang w:val="da-DK"/>
        </w:rPr>
        <w:t>har</w:t>
      </w:r>
      <w:r w:rsidRPr="00EF1E02">
        <w:rPr>
          <w:spacing w:val="-6"/>
          <w:lang w:val="da-DK"/>
        </w:rPr>
        <w:t xml:space="preserve"> </w:t>
      </w:r>
      <w:r w:rsidRPr="00EF1E02">
        <w:rPr>
          <w:lang w:val="da-DK"/>
        </w:rPr>
        <w:t>mulighed</w:t>
      </w:r>
      <w:r w:rsidRPr="00EF1E02">
        <w:rPr>
          <w:spacing w:val="-5"/>
          <w:lang w:val="da-DK"/>
        </w:rPr>
        <w:t xml:space="preserve"> </w:t>
      </w:r>
      <w:r w:rsidRPr="00EF1E02">
        <w:rPr>
          <w:lang w:val="da-DK"/>
        </w:rPr>
        <w:t>for</w:t>
      </w:r>
      <w:r w:rsidRPr="00EF1E02">
        <w:rPr>
          <w:spacing w:val="-6"/>
          <w:lang w:val="da-DK"/>
        </w:rPr>
        <w:t xml:space="preserve"> </w:t>
      </w:r>
      <w:r w:rsidRPr="00EF1E02">
        <w:rPr>
          <w:lang w:val="da-DK"/>
        </w:rPr>
        <w:t>at</w:t>
      </w:r>
      <w:r w:rsidRPr="00EF1E02">
        <w:rPr>
          <w:spacing w:val="-5"/>
          <w:lang w:val="da-DK"/>
        </w:rPr>
        <w:t xml:space="preserve"> </w:t>
      </w:r>
      <w:r w:rsidRPr="00EF1E02">
        <w:rPr>
          <w:lang w:val="da-DK"/>
        </w:rPr>
        <w:t>variere</w:t>
      </w:r>
      <w:r w:rsidRPr="00EF1E02">
        <w:rPr>
          <w:spacing w:val="-4"/>
          <w:lang w:val="da-DK"/>
        </w:rPr>
        <w:t xml:space="preserve"> </w:t>
      </w:r>
      <w:r w:rsidRPr="00EF1E02">
        <w:rPr>
          <w:lang w:val="da-DK"/>
        </w:rPr>
        <w:t>og</w:t>
      </w:r>
      <w:r w:rsidRPr="00EF1E02">
        <w:rPr>
          <w:spacing w:val="-5"/>
          <w:lang w:val="da-DK"/>
        </w:rPr>
        <w:t xml:space="preserve"> </w:t>
      </w:r>
      <w:r w:rsidRPr="00EF1E02">
        <w:rPr>
          <w:lang w:val="da-DK"/>
        </w:rPr>
        <w:t>tilpasse</w:t>
      </w:r>
      <w:r w:rsidRPr="00EF1E02">
        <w:rPr>
          <w:spacing w:val="-7"/>
          <w:lang w:val="da-DK"/>
        </w:rPr>
        <w:t xml:space="preserve"> </w:t>
      </w:r>
      <w:r w:rsidRPr="00EF1E02">
        <w:rPr>
          <w:lang w:val="da-DK"/>
        </w:rPr>
        <w:t>øvelserne</w:t>
      </w:r>
      <w:r w:rsidRPr="00EF1E02">
        <w:rPr>
          <w:spacing w:val="-5"/>
          <w:lang w:val="da-DK"/>
        </w:rPr>
        <w:t xml:space="preserve"> </w:t>
      </w:r>
      <w:r w:rsidRPr="00EF1E02">
        <w:rPr>
          <w:lang w:val="da-DK"/>
        </w:rPr>
        <w:t>efter</w:t>
      </w:r>
      <w:r w:rsidRPr="00EF1E02">
        <w:rPr>
          <w:spacing w:val="-4"/>
          <w:lang w:val="da-DK"/>
        </w:rPr>
        <w:t xml:space="preserve"> </w:t>
      </w:r>
      <w:r w:rsidRPr="00EF1E02">
        <w:rPr>
          <w:lang w:val="da-DK"/>
        </w:rPr>
        <w:t>de</w:t>
      </w:r>
      <w:r w:rsidRPr="00EF1E02">
        <w:rPr>
          <w:spacing w:val="-5"/>
          <w:lang w:val="da-DK"/>
        </w:rPr>
        <w:t xml:space="preserve"> </w:t>
      </w:r>
      <w:r w:rsidRPr="00EF1E02">
        <w:rPr>
          <w:lang w:val="da-DK"/>
        </w:rPr>
        <w:t>stedlige</w:t>
      </w:r>
      <w:r w:rsidRPr="00EF1E02">
        <w:rPr>
          <w:spacing w:val="-5"/>
          <w:lang w:val="da-DK"/>
        </w:rPr>
        <w:t xml:space="preserve"> </w:t>
      </w:r>
      <w:r w:rsidRPr="00EF1E02">
        <w:rPr>
          <w:lang w:val="da-DK"/>
        </w:rPr>
        <w:t>givne</w:t>
      </w:r>
      <w:r w:rsidRPr="00EF1E02">
        <w:rPr>
          <w:spacing w:val="-7"/>
          <w:lang w:val="da-DK"/>
        </w:rPr>
        <w:t xml:space="preserve"> </w:t>
      </w:r>
      <w:r w:rsidRPr="00EF1E02">
        <w:rPr>
          <w:lang w:val="da-DK"/>
        </w:rPr>
        <w:t>forhold.</w:t>
      </w:r>
      <w:r w:rsidRPr="00EF1E02">
        <w:rPr>
          <w:spacing w:val="-5"/>
          <w:lang w:val="da-DK"/>
        </w:rPr>
        <w:t xml:space="preserve"> </w:t>
      </w:r>
      <w:r w:rsidRPr="00EF1E02">
        <w:rPr>
          <w:lang w:val="da-DK"/>
        </w:rPr>
        <w:t>Dommeren</w:t>
      </w:r>
      <w:r w:rsidRPr="00EF1E02">
        <w:rPr>
          <w:spacing w:val="-7"/>
          <w:lang w:val="da-DK"/>
        </w:rPr>
        <w:t xml:space="preserve"> </w:t>
      </w:r>
      <w:r w:rsidRPr="00EF1E02">
        <w:rPr>
          <w:lang w:val="da-DK"/>
        </w:rPr>
        <w:t>har ret til, ved tvivl i bedømmelsen af hundene, at kræve øvelserne gentaget henholdsvis variere</w:t>
      </w:r>
      <w:r w:rsidRPr="00EF1E02">
        <w:rPr>
          <w:spacing w:val="-16"/>
          <w:lang w:val="da-DK"/>
        </w:rPr>
        <w:t xml:space="preserve"> </w:t>
      </w:r>
      <w:r w:rsidRPr="00EF1E02">
        <w:rPr>
          <w:lang w:val="da-DK"/>
        </w:rPr>
        <w:t>øvelserne.</w:t>
      </w:r>
    </w:p>
    <w:p w:rsidR="00B863A1" w:rsidRPr="00EF1E02" w:rsidRDefault="00B863A1" w:rsidP="00B863A1">
      <w:pPr>
        <w:spacing w:before="115"/>
        <w:ind w:left="392"/>
        <w:jc w:val="both"/>
        <w:rPr>
          <w:b/>
          <w:sz w:val="20"/>
        </w:rPr>
      </w:pPr>
      <w:r w:rsidRPr="00EF1E02">
        <w:rPr>
          <w:b/>
          <w:sz w:val="20"/>
        </w:rPr>
        <w:t>Prøveforløb (de følgende øvelser er mindstekrav, der kan udvides af landsorganisationen)</w:t>
      </w:r>
    </w:p>
    <w:p w:rsidR="00B863A1" w:rsidRPr="00EF1E02" w:rsidRDefault="00B863A1" w:rsidP="00B863A1">
      <w:pPr>
        <w:pStyle w:val="Brdtekst"/>
        <w:spacing w:before="22"/>
        <w:jc w:val="both"/>
        <w:rPr>
          <w:lang w:val="da-DK"/>
        </w:rPr>
      </w:pPr>
      <w:r w:rsidRPr="00EF1E02">
        <w:rPr>
          <w:u w:val="single"/>
          <w:lang w:val="da-DK"/>
        </w:rPr>
        <w:t>Møde med persongruppe</w:t>
      </w:r>
    </w:p>
    <w:p w:rsidR="00B863A1" w:rsidRPr="00EF1E02" w:rsidRDefault="00B863A1" w:rsidP="00B863A1">
      <w:pPr>
        <w:pStyle w:val="Brdtekst"/>
        <w:spacing w:before="34" w:line="276" w:lineRule="auto"/>
        <w:ind w:right="424"/>
        <w:jc w:val="both"/>
        <w:rPr>
          <w:lang w:val="da-DK"/>
        </w:rPr>
      </w:pPr>
      <w:r w:rsidRPr="00EF1E02">
        <w:rPr>
          <w:lang w:val="da-DK"/>
        </w:rPr>
        <w:t>På dommerens anvisning går HF med sin hund i line hen ad et fortov. Dommeren følger efter i en passende afstand. Hunden skal villigt følge HF på dennes venstre side med skulderen ud for HF’s knæ og i løst hængende line. Hunden skal forholde sig roligt og ligegyldig over for fodgængere og kørende færdsel. På sin vej bliver HF strejfet af en person (hjælper/HJ), der løber forbi. Hunden skal forholde sig neutral og upåvirket af hændelsen.</w:t>
      </w:r>
    </w:p>
    <w:p w:rsidR="00B863A1" w:rsidRPr="00EF1E02" w:rsidRDefault="00B863A1" w:rsidP="00B863A1">
      <w:pPr>
        <w:pStyle w:val="Brdtekst"/>
        <w:spacing w:line="276" w:lineRule="auto"/>
        <w:ind w:right="423"/>
        <w:jc w:val="both"/>
        <w:rPr>
          <w:lang w:val="da-DK"/>
        </w:rPr>
      </w:pPr>
      <w:r w:rsidRPr="00EF1E02">
        <w:rPr>
          <w:lang w:val="da-DK"/>
        </w:rPr>
        <w:t>HF og hund går videre ind i en afslappet persongruppe på mindst 6 personer. En af personerne tiltaler og hilser på HF ved at give hånd. Hunden må herunder på tegn fra HF lægge eller sætte sig, men skal forholde sig roligt under den korte samtale.</w:t>
      </w:r>
    </w:p>
    <w:p w:rsidR="00B863A1" w:rsidRPr="00EF1E02" w:rsidRDefault="00B863A1" w:rsidP="00B863A1">
      <w:pPr>
        <w:pStyle w:val="Brdtekst"/>
        <w:spacing w:before="122"/>
        <w:jc w:val="both"/>
        <w:rPr>
          <w:lang w:val="da-DK"/>
        </w:rPr>
      </w:pPr>
      <w:r w:rsidRPr="00EF1E02">
        <w:rPr>
          <w:u w:val="single"/>
          <w:lang w:val="da-DK"/>
        </w:rPr>
        <w:t>Møde med cyklister</w:t>
      </w:r>
    </w:p>
    <w:p w:rsidR="00B863A1" w:rsidRPr="00EF1E02" w:rsidRDefault="00B863A1" w:rsidP="00B863A1">
      <w:pPr>
        <w:pStyle w:val="Brdtekst"/>
        <w:spacing w:before="34" w:line="276" w:lineRule="auto"/>
        <w:ind w:right="418"/>
        <w:jc w:val="both"/>
        <w:rPr>
          <w:lang w:val="da-DK"/>
        </w:rPr>
      </w:pPr>
      <w:r w:rsidRPr="00EF1E02">
        <w:rPr>
          <w:lang w:val="da-DK"/>
        </w:rPr>
        <w:t>HF går med sin hund i line hen ad en vej og overhales bagfra af en cyklist (HJ), der ringer med cykelklokken, idet denne kører forbi. I stor afstand vender cyklisten om, kører imod hund og HF og ringer endnu en gang med cykelklokken. Øvelsen skal foregå således, at hunden befinder sig mellem HF og cyklist. Hunden skal forholde sig upåvirket over for cyklisten.</w:t>
      </w:r>
    </w:p>
    <w:p w:rsidR="00B863A1" w:rsidRPr="00EF1E02" w:rsidRDefault="00B863A1" w:rsidP="00B863A1">
      <w:pPr>
        <w:pStyle w:val="Brdtekst"/>
        <w:spacing w:before="120"/>
        <w:jc w:val="both"/>
        <w:rPr>
          <w:lang w:val="da-DK"/>
        </w:rPr>
      </w:pPr>
      <w:r w:rsidRPr="00EF1E02">
        <w:rPr>
          <w:u w:val="single"/>
          <w:lang w:val="da-DK"/>
        </w:rPr>
        <w:t>Møde med biler</w:t>
      </w:r>
    </w:p>
    <w:p w:rsidR="00B863A1" w:rsidRPr="00EF1E02" w:rsidRDefault="00B863A1" w:rsidP="00B863A1">
      <w:pPr>
        <w:pStyle w:val="Brdtekst"/>
        <w:spacing w:before="34" w:line="276" w:lineRule="auto"/>
        <w:ind w:right="411"/>
        <w:jc w:val="both"/>
        <w:rPr>
          <w:lang w:val="da-DK"/>
        </w:rPr>
      </w:pPr>
      <w:r w:rsidRPr="00EF1E02">
        <w:rPr>
          <w:lang w:val="da-DK"/>
        </w:rPr>
        <w:t>HF</w:t>
      </w:r>
      <w:r w:rsidRPr="00EF1E02">
        <w:rPr>
          <w:spacing w:val="-8"/>
          <w:lang w:val="da-DK"/>
        </w:rPr>
        <w:t xml:space="preserve"> </w:t>
      </w:r>
      <w:r w:rsidRPr="00EF1E02">
        <w:rPr>
          <w:lang w:val="da-DK"/>
        </w:rPr>
        <w:t>går</w:t>
      </w:r>
      <w:r w:rsidRPr="00EF1E02">
        <w:rPr>
          <w:spacing w:val="-6"/>
          <w:lang w:val="da-DK"/>
        </w:rPr>
        <w:t xml:space="preserve"> </w:t>
      </w:r>
      <w:r w:rsidRPr="00EF1E02">
        <w:rPr>
          <w:lang w:val="da-DK"/>
        </w:rPr>
        <w:t>med</w:t>
      </w:r>
      <w:r w:rsidRPr="00EF1E02">
        <w:rPr>
          <w:spacing w:val="-9"/>
          <w:lang w:val="da-DK"/>
        </w:rPr>
        <w:t xml:space="preserve"> </w:t>
      </w:r>
      <w:r w:rsidRPr="00EF1E02">
        <w:rPr>
          <w:lang w:val="da-DK"/>
        </w:rPr>
        <w:t>sin</w:t>
      </w:r>
      <w:r w:rsidRPr="00EF1E02">
        <w:rPr>
          <w:spacing w:val="-7"/>
          <w:lang w:val="da-DK"/>
        </w:rPr>
        <w:t xml:space="preserve"> </w:t>
      </w:r>
      <w:r w:rsidRPr="00EF1E02">
        <w:rPr>
          <w:lang w:val="da-DK"/>
        </w:rPr>
        <w:t>hund</w:t>
      </w:r>
      <w:r w:rsidRPr="00EF1E02">
        <w:rPr>
          <w:spacing w:val="-7"/>
          <w:lang w:val="da-DK"/>
        </w:rPr>
        <w:t xml:space="preserve"> </w:t>
      </w:r>
      <w:r w:rsidRPr="00EF1E02">
        <w:rPr>
          <w:lang w:val="da-DK"/>
        </w:rPr>
        <w:t>i</w:t>
      </w:r>
      <w:r w:rsidRPr="00EF1E02">
        <w:rPr>
          <w:spacing w:val="-8"/>
          <w:lang w:val="da-DK"/>
        </w:rPr>
        <w:t xml:space="preserve"> </w:t>
      </w:r>
      <w:r w:rsidRPr="00EF1E02">
        <w:rPr>
          <w:lang w:val="da-DK"/>
        </w:rPr>
        <w:t>line</w:t>
      </w:r>
      <w:r w:rsidRPr="00EF1E02">
        <w:rPr>
          <w:spacing w:val="-7"/>
          <w:lang w:val="da-DK"/>
        </w:rPr>
        <w:t xml:space="preserve"> </w:t>
      </w:r>
      <w:r w:rsidRPr="00EF1E02">
        <w:rPr>
          <w:lang w:val="da-DK"/>
        </w:rPr>
        <w:t>forbi</w:t>
      </w:r>
      <w:r w:rsidRPr="00EF1E02">
        <w:rPr>
          <w:spacing w:val="-8"/>
          <w:lang w:val="da-DK"/>
        </w:rPr>
        <w:t xml:space="preserve"> </w:t>
      </w:r>
      <w:r w:rsidRPr="00EF1E02">
        <w:rPr>
          <w:lang w:val="da-DK"/>
        </w:rPr>
        <w:t>adskillige</w:t>
      </w:r>
      <w:r w:rsidRPr="00EF1E02">
        <w:rPr>
          <w:spacing w:val="-7"/>
          <w:lang w:val="da-DK"/>
        </w:rPr>
        <w:t xml:space="preserve"> </w:t>
      </w:r>
      <w:r w:rsidRPr="00EF1E02">
        <w:rPr>
          <w:lang w:val="da-DK"/>
        </w:rPr>
        <w:t>biler.</w:t>
      </w:r>
      <w:r w:rsidRPr="00EF1E02">
        <w:rPr>
          <w:spacing w:val="-8"/>
          <w:lang w:val="da-DK"/>
        </w:rPr>
        <w:t xml:space="preserve"> </w:t>
      </w:r>
      <w:r w:rsidRPr="00EF1E02">
        <w:rPr>
          <w:lang w:val="da-DK"/>
        </w:rPr>
        <w:t>Under</w:t>
      </w:r>
      <w:r w:rsidRPr="00EF1E02">
        <w:rPr>
          <w:spacing w:val="-6"/>
          <w:lang w:val="da-DK"/>
        </w:rPr>
        <w:t xml:space="preserve"> </w:t>
      </w:r>
      <w:r w:rsidRPr="00EF1E02">
        <w:rPr>
          <w:lang w:val="da-DK"/>
        </w:rPr>
        <w:t>passagen</w:t>
      </w:r>
      <w:r w:rsidRPr="00EF1E02">
        <w:rPr>
          <w:spacing w:val="-8"/>
          <w:lang w:val="da-DK"/>
        </w:rPr>
        <w:t xml:space="preserve"> </w:t>
      </w:r>
      <w:r w:rsidRPr="00EF1E02">
        <w:rPr>
          <w:lang w:val="da-DK"/>
        </w:rPr>
        <w:t>startes</w:t>
      </w:r>
      <w:r w:rsidRPr="00EF1E02">
        <w:rPr>
          <w:spacing w:val="-5"/>
          <w:lang w:val="da-DK"/>
        </w:rPr>
        <w:t xml:space="preserve"> </w:t>
      </w:r>
      <w:r w:rsidRPr="00EF1E02">
        <w:rPr>
          <w:lang w:val="da-DK"/>
        </w:rPr>
        <w:t>en</w:t>
      </w:r>
      <w:r w:rsidRPr="00EF1E02">
        <w:rPr>
          <w:spacing w:val="-8"/>
          <w:lang w:val="da-DK"/>
        </w:rPr>
        <w:t xml:space="preserve"> </w:t>
      </w:r>
      <w:r w:rsidRPr="00EF1E02">
        <w:rPr>
          <w:lang w:val="da-DK"/>
        </w:rPr>
        <w:t>af</w:t>
      </w:r>
      <w:r w:rsidRPr="00EF1E02">
        <w:rPr>
          <w:spacing w:val="-6"/>
          <w:lang w:val="da-DK"/>
        </w:rPr>
        <w:t xml:space="preserve"> </w:t>
      </w:r>
      <w:r w:rsidRPr="00EF1E02">
        <w:rPr>
          <w:lang w:val="da-DK"/>
        </w:rPr>
        <w:t>bilerne.</w:t>
      </w:r>
      <w:r w:rsidRPr="00EF1E02">
        <w:rPr>
          <w:spacing w:val="-7"/>
          <w:lang w:val="da-DK"/>
        </w:rPr>
        <w:t xml:space="preserve"> </w:t>
      </w:r>
      <w:r w:rsidRPr="00EF1E02">
        <w:rPr>
          <w:lang w:val="da-DK"/>
        </w:rPr>
        <w:t>Ved</w:t>
      </w:r>
      <w:r w:rsidRPr="00EF1E02">
        <w:rPr>
          <w:spacing w:val="-6"/>
          <w:lang w:val="da-DK"/>
        </w:rPr>
        <w:t xml:space="preserve"> </w:t>
      </w:r>
      <w:r w:rsidRPr="00EF1E02">
        <w:rPr>
          <w:lang w:val="da-DK"/>
        </w:rPr>
        <w:t>en</w:t>
      </w:r>
      <w:r w:rsidRPr="00EF1E02">
        <w:rPr>
          <w:spacing w:val="-7"/>
          <w:lang w:val="da-DK"/>
        </w:rPr>
        <w:t xml:space="preserve"> </w:t>
      </w:r>
      <w:r w:rsidRPr="00EF1E02">
        <w:rPr>
          <w:lang w:val="da-DK"/>
        </w:rPr>
        <w:t>anden</w:t>
      </w:r>
      <w:r w:rsidRPr="00EF1E02">
        <w:rPr>
          <w:spacing w:val="-7"/>
          <w:lang w:val="da-DK"/>
        </w:rPr>
        <w:t xml:space="preserve"> </w:t>
      </w:r>
      <w:r w:rsidRPr="00EF1E02">
        <w:rPr>
          <w:lang w:val="da-DK"/>
        </w:rPr>
        <w:t>bil</w:t>
      </w:r>
      <w:r w:rsidRPr="00EF1E02">
        <w:rPr>
          <w:spacing w:val="-8"/>
          <w:lang w:val="da-DK"/>
        </w:rPr>
        <w:t xml:space="preserve"> </w:t>
      </w:r>
      <w:r w:rsidRPr="00EF1E02">
        <w:rPr>
          <w:lang w:val="da-DK"/>
        </w:rPr>
        <w:t xml:space="preserve">smæk- </w:t>
      </w:r>
      <w:proofErr w:type="spellStart"/>
      <w:r w:rsidRPr="00EF1E02">
        <w:rPr>
          <w:lang w:val="da-DK"/>
        </w:rPr>
        <w:t>kes</w:t>
      </w:r>
      <w:proofErr w:type="spellEnd"/>
      <w:r w:rsidRPr="00EF1E02">
        <w:rPr>
          <w:lang w:val="da-DK"/>
        </w:rPr>
        <w:t xml:space="preserve"> bildøren. Mens hund og HF går videre, stopper en bil ved siden af ekvipagen, sideruden rulles </w:t>
      </w:r>
      <w:r w:rsidRPr="00EF1E02">
        <w:rPr>
          <w:spacing w:val="2"/>
          <w:lang w:val="da-DK"/>
        </w:rPr>
        <w:t xml:space="preserve">ned, </w:t>
      </w:r>
      <w:r w:rsidRPr="00EF1E02">
        <w:rPr>
          <w:lang w:val="da-DK"/>
        </w:rPr>
        <w:t>og chaufføren</w:t>
      </w:r>
      <w:r w:rsidRPr="00EF1E02">
        <w:rPr>
          <w:spacing w:val="-8"/>
          <w:lang w:val="da-DK"/>
        </w:rPr>
        <w:t xml:space="preserve"> </w:t>
      </w:r>
      <w:r w:rsidRPr="00EF1E02">
        <w:rPr>
          <w:lang w:val="da-DK"/>
        </w:rPr>
        <w:t>spørger</w:t>
      </w:r>
      <w:r w:rsidRPr="00EF1E02">
        <w:rPr>
          <w:spacing w:val="-6"/>
          <w:lang w:val="da-DK"/>
        </w:rPr>
        <w:t xml:space="preserve"> </w:t>
      </w:r>
      <w:r w:rsidRPr="00EF1E02">
        <w:rPr>
          <w:lang w:val="da-DK"/>
        </w:rPr>
        <w:t>HF</w:t>
      </w:r>
      <w:r w:rsidRPr="00EF1E02">
        <w:rPr>
          <w:spacing w:val="-4"/>
          <w:lang w:val="da-DK"/>
        </w:rPr>
        <w:t xml:space="preserve"> </w:t>
      </w:r>
      <w:r w:rsidRPr="00EF1E02">
        <w:rPr>
          <w:lang w:val="da-DK"/>
        </w:rPr>
        <w:t>om</w:t>
      </w:r>
      <w:r w:rsidRPr="00EF1E02">
        <w:rPr>
          <w:spacing w:val="-5"/>
          <w:lang w:val="da-DK"/>
        </w:rPr>
        <w:t xml:space="preserve"> </w:t>
      </w:r>
      <w:r w:rsidRPr="00EF1E02">
        <w:rPr>
          <w:lang w:val="da-DK"/>
        </w:rPr>
        <w:t>en</w:t>
      </w:r>
      <w:r w:rsidRPr="00EF1E02">
        <w:rPr>
          <w:spacing w:val="-5"/>
          <w:lang w:val="da-DK"/>
        </w:rPr>
        <w:t xml:space="preserve"> </w:t>
      </w:r>
      <w:r w:rsidRPr="00EF1E02">
        <w:rPr>
          <w:lang w:val="da-DK"/>
        </w:rPr>
        <w:t>oplysning.</w:t>
      </w:r>
      <w:r w:rsidRPr="00EF1E02">
        <w:rPr>
          <w:spacing w:val="-5"/>
          <w:lang w:val="da-DK"/>
        </w:rPr>
        <w:t xml:space="preserve"> </w:t>
      </w:r>
      <w:r w:rsidRPr="00EF1E02">
        <w:rPr>
          <w:lang w:val="da-DK"/>
        </w:rPr>
        <w:t>Hunden</w:t>
      </w:r>
      <w:r w:rsidRPr="00EF1E02">
        <w:rPr>
          <w:spacing w:val="-7"/>
          <w:lang w:val="da-DK"/>
        </w:rPr>
        <w:t xml:space="preserve"> </w:t>
      </w:r>
      <w:r w:rsidRPr="00EF1E02">
        <w:rPr>
          <w:lang w:val="da-DK"/>
        </w:rPr>
        <w:t>må</w:t>
      </w:r>
      <w:r w:rsidRPr="00EF1E02">
        <w:rPr>
          <w:spacing w:val="-7"/>
          <w:lang w:val="da-DK"/>
        </w:rPr>
        <w:t xml:space="preserve"> </w:t>
      </w:r>
      <w:r w:rsidRPr="00EF1E02">
        <w:rPr>
          <w:lang w:val="da-DK"/>
        </w:rPr>
        <w:t>herunder,</w:t>
      </w:r>
      <w:r w:rsidRPr="00EF1E02">
        <w:rPr>
          <w:spacing w:val="-6"/>
          <w:lang w:val="da-DK"/>
        </w:rPr>
        <w:t xml:space="preserve"> </w:t>
      </w:r>
      <w:r w:rsidRPr="00EF1E02">
        <w:rPr>
          <w:lang w:val="da-DK"/>
        </w:rPr>
        <w:t>på</w:t>
      </w:r>
      <w:r w:rsidRPr="00EF1E02">
        <w:rPr>
          <w:spacing w:val="-7"/>
          <w:lang w:val="da-DK"/>
        </w:rPr>
        <w:t xml:space="preserve"> </w:t>
      </w:r>
      <w:r w:rsidRPr="00EF1E02">
        <w:rPr>
          <w:lang w:val="da-DK"/>
        </w:rPr>
        <w:t>tegn</w:t>
      </w:r>
      <w:r w:rsidRPr="00EF1E02">
        <w:rPr>
          <w:spacing w:val="-5"/>
          <w:lang w:val="da-DK"/>
        </w:rPr>
        <w:t xml:space="preserve"> </w:t>
      </w:r>
      <w:r w:rsidRPr="00EF1E02">
        <w:rPr>
          <w:lang w:val="da-DK"/>
        </w:rPr>
        <w:t>fra</w:t>
      </w:r>
      <w:r w:rsidRPr="00EF1E02">
        <w:rPr>
          <w:spacing w:val="-7"/>
          <w:lang w:val="da-DK"/>
        </w:rPr>
        <w:t xml:space="preserve"> </w:t>
      </w:r>
      <w:r w:rsidRPr="00EF1E02">
        <w:rPr>
          <w:spacing w:val="2"/>
          <w:lang w:val="da-DK"/>
        </w:rPr>
        <w:t>HF,</w:t>
      </w:r>
      <w:r w:rsidRPr="00EF1E02">
        <w:rPr>
          <w:spacing w:val="-4"/>
          <w:lang w:val="da-DK"/>
        </w:rPr>
        <w:t xml:space="preserve"> </w:t>
      </w:r>
      <w:r w:rsidRPr="00EF1E02">
        <w:rPr>
          <w:lang w:val="da-DK"/>
        </w:rPr>
        <w:t>lægge</w:t>
      </w:r>
      <w:r w:rsidRPr="00EF1E02">
        <w:rPr>
          <w:spacing w:val="-5"/>
          <w:lang w:val="da-DK"/>
        </w:rPr>
        <w:t xml:space="preserve"> </w:t>
      </w:r>
      <w:r w:rsidRPr="00EF1E02">
        <w:rPr>
          <w:lang w:val="da-DK"/>
        </w:rPr>
        <w:t>eller</w:t>
      </w:r>
      <w:r w:rsidRPr="00EF1E02">
        <w:rPr>
          <w:spacing w:val="-4"/>
          <w:lang w:val="da-DK"/>
        </w:rPr>
        <w:t xml:space="preserve"> </w:t>
      </w:r>
      <w:r w:rsidRPr="00EF1E02">
        <w:rPr>
          <w:lang w:val="da-DK"/>
        </w:rPr>
        <w:t>sætte</w:t>
      </w:r>
      <w:r w:rsidRPr="00EF1E02">
        <w:rPr>
          <w:spacing w:val="-5"/>
          <w:lang w:val="da-DK"/>
        </w:rPr>
        <w:t xml:space="preserve"> </w:t>
      </w:r>
      <w:r w:rsidRPr="00EF1E02">
        <w:rPr>
          <w:lang w:val="da-DK"/>
        </w:rPr>
        <w:t>sig.</w:t>
      </w:r>
      <w:r w:rsidRPr="00EF1E02">
        <w:rPr>
          <w:spacing w:val="-4"/>
          <w:lang w:val="da-DK"/>
        </w:rPr>
        <w:t xml:space="preserve"> </w:t>
      </w:r>
      <w:r w:rsidRPr="00EF1E02">
        <w:rPr>
          <w:lang w:val="da-DK"/>
        </w:rPr>
        <w:t>Hunden skal forholde sig roligt og upåvirket over for biler og</w:t>
      </w:r>
      <w:r w:rsidRPr="00EF1E02">
        <w:rPr>
          <w:spacing w:val="-4"/>
          <w:lang w:val="da-DK"/>
        </w:rPr>
        <w:t xml:space="preserve"> </w:t>
      </w:r>
      <w:r w:rsidRPr="00EF1E02">
        <w:rPr>
          <w:lang w:val="da-DK"/>
        </w:rPr>
        <w:t>trafikstøj.</w:t>
      </w:r>
    </w:p>
    <w:p w:rsidR="00B863A1" w:rsidRPr="00EF1E02" w:rsidRDefault="00B863A1" w:rsidP="00B863A1">
      <w:pPr>
        <w:pStyle w:val="Brdtekst"/>
        <w:spacing w:before="121"/>
        <w:jc w:val="both"/>
        <w:rPr>
          <w:lang w:val="da-DK"/>
        </w:rPr>
      </w:pPr>
      <w:r w:rsidRPr="00EF1E02">
        <w:rPr>
          <w:u w:val="single"/>
          <w:lang w:val="da-DK"/>
        </w:rPr>
        <w:t xml:space="preserve">Møde med </w:t>
      </w:r>
      <w:proofErr w:type="spellStart"/>
      <w:r w:rsidRPr="00EF1E02">
        <w:rPr>
          <w:u w:val="single"/>
          <w:lang w:val="da-DK"/>
        </w:rPr>
        <w:t>joggere</w:t>
      </w:r>
      <w:proofErr w:type="spellEnd"/>
      <w:r w:rsidRPr="00EF1E02">
        <w:rPr>
          <w:u w:val="single"/>
          <w:lang w:val="da-DK"/>
        </w:rPr>
        <w:t xml:space="preserve"> / rulleskøjteløbere</w:t>
      </w:r>
    </w:p>
    <w:p w:rsidR="00B863A1" w:rsidRPr="00EF1E02" w:rsidRDefault="00B863A1" w:rsidP="00B863A1">
      <w:pPr>
        <w:pStyle w:val="Brdtekst"/>
        <w:spacing w:before="34" w:line="276" w:lineRule="auto"/>
        <w:ind w:right="415"/>
        <w:jc w:val="both"/>
        <w:rPr>
          <w:lang w:val="da-DK"/>
        </w:rPr>
      </w:pPr>
      <w:r w:rsidRPr="00EF1E02">
        <w:rPr>
          <w:lang w:val="da-DK"/>
        </w:rPr>
        <w:t xml:space="preserve">HF går med sin hund i line ad en rolig vej. Mindst to </w:t>
      </w:r>
      <w:proofErr w:type="spellStart"/>
      <w:r w:rsidRPr="00EF1E02">
        <w:rPr>
          <w:lang w:val="da-DK"/>
        </w:rPr>
        <w:t>joggere</w:t>
      </w:r>
      <w:proofErr w:type="spellEnd"/>
      <w:r w:rsidRPr="00EF1E02">
        <w:rPr>
          <w:lang w:val="da-DK"/>
        </w:rPr>
        <w:t xml:space="preserve"> / løbere overhaler ekvipagen uden at mindske tempoet. Efter </w:t>
      </w:r>
      <w:proofErr w:type="spellStart"/>
      <w:r w:rsidRPr="00EF1E02">
        <w:rPr>
          <w:lang w:val="da-DK"/>
        </w:rPr>
        <w:t>joggerne</w:t>
      </w:r>
      <w:proofErr w:type="spellEnd"/>
      <w:r w:rsidRPr="00EF1E02">
        <w:rPr>
          <w:lang w:val="da-DK"/>
        </w:rPr>
        <w:t xml:space="preserve"> / løberne er væk, passerer på ny en jogger/løber, denne gang imod hund og HF. </w:t>
      </w:r>
      <w:proofErr w:type="spellStart"/>
      <w:r w:rsidRPr="00B863A1">
        <w:rPr>
          <w:lang w:val="da-DK"/>
        </w:rPr>
        <w:t>Joggeren</w:t>
      </w:r>
      <w:proofErr w:type="spellEnd"/>
      <w:r w:rsidRPr="00B863A1">
        <w:rPr>
          <w:lang w:val="da-DK"/>
        </w:rPr>
        <w:t xml:space="preserve">/løberen løber forbi uden at sætte hastigheden ned. </w:t>
      </w:r>
      <w:r w:rsidRPr="00EF1E02">
        <w:rPr>
          <w:lang w:val="da-DK"/>
        </w:rPr>
        <w:t>Hunden behøver ikke at følge HF korrekt på plads, men må ikke genere de forbipasserende. Det er tilladt, at HF under mødet med de forbipasserende kommanderer hunden i sid- eller dækposition. Løberne kan erstattes af rulleskøjteløbere.</w:t>
      </w:r>
    </w:p>
    <w:p w:rsidR="00B863A1" w:rsidRPr="00EF1E02" w:rsidRDefault="00B863A1" w:rsidP="00B863A1">
      <w:pPr>
        <w:pStyle w:val="Brdtekst"/>
        <w:spacing w:before="120"/>
        <w:jc w:val="both"/>
        <w:rPr>
          <w:lang w:val="da-DK"/>
        </w:rPr>
      </w:pPr>
      <w:r w:rsidRPr="00EF1E02">
        <w:rPr>
          <w:u w:val="single"/>
          <w:lang w:val="da-DK"/>
        </w:rPr>
        <w:t>Møde med andre hunde</w:t>
      </w:r>
    </w:p>
    <w:p w:rsidR="00B863A1" w:rsidRPr="00EF1E02" w:rsidRDefault="00B863A1" w:rsidP="00B863A1">
      <w:pPr>
        <w:pStyle w:val="Brdtekst"/>
        <w:spacing w:before="34" w:line="276" w:lineRule="auto"/>
        <w:ind w:right="427"/>
        <w:jc w:val="both"/>
        <w:rPr>
          <w:lang w:val="da-DK"/>
        </w:rPr>
      </w:pPr>
      <w:r w:rsidRPr="00EF1E02">
        <w:rPr>
          <w:lang w:val="da-DK"/>
        </w:rPr>
        <w:t>Hunden skal forholde sig neutralt ved såvel bagfrakommende (overhalende), som forfrakommende hund og hundefører.</w:t>
      </w:r>
    </w:p>
    <w:p w:rsidR="00B863A1" w:rsidRPr="00EF1E02" w:rsidRDefault="00B863A1" w:rsidP="00B863A1">
      <w:pPr>
        <w:pStyle w:val="Brdtekst"/>
        <w:spacing w:before="2"/>
        <w:ind w:left="388"/>
        <w:jc w:val="both"/>
        <w:rPr>
          <w:lang w:val="da-DK"/>
        </w:rPr>
      </w:pPr>
      <w:r w:rsidRPr="00EF1E02">
        <w:rPr>
          <w:lang w:val="da-DK"/>
        </w:rPr>
        <w:t>HF kan under mødet anvende kommandoen plads flere gange eller kommandere hunden i sid eller dæk.</w:t>
      </w:r>
    </w:p>
    <w:p w:rsidR="00B863A1" w:rsidRPr="00EF1E02" w:rsidRDefault="00B863A1" w:rsidP="00B863A1">
      <w:pPr>
        <w:pStyle w:val="Brdtekst"/>
        <w:spacing w:before="151"/>
        <w:jc w:val="both"/>
        <w:rPr>
          <w:lang w:val="da-DK"/>
        </w:rPr>
      </w:pPr>
      <w:r w:rsidRPr="00EF1E02">
        <w:rPr>
          <w:u w:val="single"/>
          <w:lang w:val="da-DK"/>
        </w:rPr>
        <w:t>Hundens adfærd, når den er alene i kort tid – herunder adfærd over for andre dyr</w:t>
      </w:r>
    </w:p>
    <w:p w:rsidR="00B863A1" w:rsidRPr="00EF1E02" w:rsidRDefault="00B863A1" w:rsidP="00B863A1">
      <w:pPr>
        <w:pStyle w:val="Brdtekst"/>
        <w:spacing w:before="20" w:line="276" w:lineRule="auto"/>
        <w:ind w:right="421"/>
        <w:jc w:val="both"/>
        <w:rPr>
          <w:lang w:val="da-DK"/>
        </w:rPr>
      </w:pPr>
      <w:r w:rsidRPr="00EF1E02">
        <w:rPr>
          <w:lang w:val="da-DK"/>
        </w:rPr>
        <w:t>På dommerens anvisning går HF med hunden i line hen ad et fortov i en gade med moderat færdsel. Efter at have</w:t>
      </w:r>
      <w:r w:rsidRPr="00EF1E02">
        <w:rPr>
          <w:spacing w:val="-12"/>
          <w:lang w:val="da-DK"/>
        </w:rPr>
        <w:t xml:space="preserve"> </w:t>
      </w:r>
      <w:r w:rsidRPr="00EF1E02">
        <w:rPr>
          <w:lang w:val="da-DK"/>
        </w:rPr>
        <w:t>gået</w:t>
      </w:r>
      <w:r w:rsidRPr="00EF1E02">
        <w:rPr>
          <w:spacing w:val="-12"/>
          <w:lang w:val="da-DK"/>
        </w:rPr>
        <w:t xml:space="preserve"> </w:t>
      </w:r>
      <w:r w:rsidRPr="00EF1E02">
        <w:rPr>
          <w:lang w:val="da-DK"/>
        </w:rPr>
        <w:t>et</w:t>
      </w:r>
      <w:r w:rsidRPr="00EF1E02">
        <w:rPr>
          <w:spacing w:val="-12"/>
          <w:lang w:val="da-DK"/>
        </w:rPr>
        <w:t xml:space="preserve"> </w:t>
      </w:r>
      <w:r w:rsidRPr="00EF1E02">
        <w:rPr>
          <w:lang w:val="da-DK"/>
        </w:rPr>
        <w:t>stykke</w:t>
      </w:r>
      <w:r w:rsidRPr="00EF1E02">
        <w:rPr>
          <w:spacing w:val="-14"/>
          <w:lang w:val="da-DK"/>
        </w:rPr>
        <w:t xml:space="preserve"> </w:t>
      </w:r>
      <w:r w:rsidRPr="00EF1E02">
        <w:rPr>
          <w:lang w:val="da-DK"/>
        </w:rPr>
        <w:t>tid,</w:t>
      </w:r>
      <w:r w:rsidRPr="00EF1E02">
        <w:rPr>
          <w:spacing w:val="-12"/>
          <w:lang w:val="da-DK"/>
        </w:rPr>
        <w:t xml:space="preserve"> </w:t>
      </w:r>
      <w:r w:rsidRPr="00EF1E02">
        <w:rPr>
          <w:lang w:val="da-DK"/>
        </w:rPr>
        <w:t>og</w:t>
      </w:r>
      <w:r w:rsidRPr="00EF1E02">
        <w:rPr>
          <w:spacing w:val="-12"/>
          <w:lang w:val="da-DK"/>
        </w:rPr>
        <w:t xml:space="preserve"> </w:t>
      </w:r>
      <w:r w:rsidRPr="00EF1E02">
        <w:rPr>
          <w:lang w:val="da-DK"/>
        </w:rPr>
        <w:t>på</w:t>
      </w:r>
      <w:r w:rsidRPr="00EF1E02">
        <w:rPr>
          <w:spacing w:val="-14"/>
          <w:lang w:val="da-DK"/>
        </w:rPr>
        <w:t xml:space="preserve"> </w:t>
      </w:r>
      <w:r w:rsidRPr="00EF1E02">
        <w:rPr>
          <w:lang w:val="da-DK"/>
        </w:rPr>
        <w:t>tegn</w:t>
      </w:r>
      <w:r w:rsidRPr="00EF1E02">
        <w:rPr>
          <w:spacing w:val="-11"/>
          <w:lang w:val="da-DK"/>
        </w:rPr>
        <w:t xml:space="preserve"> </w:t>
      </w:r>
      <w:r w:rsidRPr="00EF1E02">
        <w:rPr>
          <w:lang w:val="da-DK"/>
        </w:rPr>
        <w:t>fra</w:t>
      </w:r>
      <w:r w:rsidRPr="00EF1E02">
        <w:rPr>
          <w:spacing w:val="-14"/>
          <w:lang w:val="da-DK"/>
        </w:rPr>
        <w:t xml:space="preserve"> </w:t>
      </w:r>
      <w:r w:rsidRPr="00EF1E02">
        <w:rPr>
          <w:lang w:val="da-DK"/>
        </w:rPr>
        <w:t>dommeren,</w:t>
      </w:r>
      <w:r w:rsidRPr="00EF1E02">
        <w:rPr>
          <w:spacing w:val="-14"/>
          <w:lang w:val="da-DK"/>
        </w:rPr>
        <w:t xml:space="preserve"> </w:t>
      </w:r>
      <w:r w:rsidRPr="00EF1E02">
        <w:rPr>
          <w:lang w:val="da-DK"/>
        </w:rPr>
        <w:t>stopper</w:t>
      </w:r>
      <w:r w:rsidRPr="00EF1E02">
        <w:rPr>
          <w:spacing w:val="-13"/>
          <w:lang w:val="da-DK"/>
        </w:rPr>
        <w:t xml:space="preserve"> </w:t>
      </w:r>
      <w:r w:rsidRPr="00EF1E02">
        <w:rPr>
          <w:lang w:val="da-DK"/>
        </w:rPr>
        <w:t>HF</w:t>
      </w:r>
      <w:r w:rsidRPr="00EF1E02">
        <w:rPr>
          <w:spacing w:val="-11"/>
          <w:lang w:val="da-DK"/>
        </w:rPr>
        <w:t xml:space="preserve"> </w:t>
      </w:r>
      <w:r w:rsidRPr="00EF1E02">
        <w:rPr>
          <w:lang w:val="da-DK"/>
        </w:rPr>
        <w:t>op</w:t>
      </w:r>
      <w:r w:rsidRPr="00EF1E02">
        <w:rPr>
          <w:spacing w:val="-12"/>
          <w:lang w:val="da-DK"/>
        </w:rPr>
        <w:t xml:space="preserve"> </w:t>
      </w:r>
      <w:r w:rsidRPr="00EF1E02">
        <w:rPr>
          <w:lang w:val="da-DK"/>
        </w:rPr>
        <w:t>og</w:t>
      </w:r>
      <w:r w:rsidRPr="00EF1E02">
        <w:rPr>
          <w:spacing w:val="-12"/>
          <w:lang w:val="da-DK"/>
        </w:rPr>
        <w:t xml:space="preserve"> </w:t>
      </w:r>
      <w:r w:rsidRPr="00EF1E02">
        <w:rPr>
          <w:lang w:val="da-DK"/>
        </w:rPr>
        <w:t>fastgør</w:t>
      </w:r>
      <w:r w:rsidRPr="00EF1E02">
        <w:rPr>
          <w:spacing w:val="-13"/>
          <w:lang w:val="da-DK"/>
        </w:rPr>
        <w:t xml:space="preserve"> </w:t>
      </w:r>
      <w:r w:rsidRPr="00EF1E02">
        <w:rPr>
          <w:lang w:val="da-DK"/>
        </w:rPr>
        <w:t>linen</w:t>
      </w:r>
      <w:r w:rsidRPr="00EF1E02">
        <w:rPr>
          <w:spacing w:val="-13"/>
          <w:lang w:val="da-DK"/>
        </w:rPr>
        <w:t xml:space="preserve"> </w:t>
      </w:r>
      <w:r w:rsidRPr="00EF1E02">
        <w:rPr>
          <w:lang w:val="da-DK"/>
        </w:rPr>
        <w:t>til</w:t>
      </w:r>
      <w:r w:rsidRPr="00EF1E02">
        <w:rPr>
          <w:spacing w:val="-10"/>
          <w:lang w:val="da-DK"/>
        </w:rPr>
        <w:t xml:space="preserve"> </w:t>
      </w:r>
      <w:r w:rsidRPr="00EF1E02">
        <w:rPr>
          <w:lang w:val="da-DK"/>
        </w:rPr>
        <w:t>et</w:t>
      </w:r>
      <w:r w:rsidRPr="00EF1E02">
        <w:rPr>
          <w:spacing w:val="-14"/>
          <w:lang w:val="da-DK"/>
        </w:rPr>
        <w:t xml:space="preserve"> </w:t>
      </w:r>
      <w:r w:rsidRPr="00EF1E02">
        <w:rPr>
          <w:lang w:val="da-DK"/>
        </w:rPr>
        <w:t>gærde,</w:t>
      </w:r>
      <w:r w:rsidRPr="00EF1E02">
        <w:rPr>
          <w:spacing w:val="-12"/>
          <w:lang w:val="da-DK"/>
        </w:rPr>
        <w:t xml:space="preserve"> </w:t>
      </w:r>
      <w:r w:rsidRPr="00EF1E02">
        <w:rPr>
          <w:lang w:val="da-DK"/>
        </w:rPr>
        <w:t>en</w:t>
      </w:r>
      <w:r w:rsidRPr="00EF1E02">
        <w:rPr>
          <w:spacing w:val="-12"/>
          <w:lang w:val="da-DK"/>
        </w:rPr>
        <w:t xml:space="preserve"> </w:t>
      </w:r>
      <w:r w:rsidRPr="00EF1E02">
        <w:rPr>
          <w:lang w:val="da-DK"/>
        </w:rPr>
        <w:t xml:space="preserve">afbindingsring eller lignende. HF går herefter ind i en forretning eller opgang, </w:t>
      </w:r>
      <w:proofErr w:type="gramStart"/>
      <w:r w:rsidRPr="00EF1E02">
        <w:rPr>
          <w:lang w:val="da-DK"/>
        </w:rPr>
        <w:t>således at</w:t>
      </w:r>
      <w:proofErr w:type="gramEnd"/>
      <w:r w:rsidRPr="00EF1E02">
        <w:rPr>
          <w:lang w:val="da-DK"/>
        </w:rPr>
        <w:t xml:space="preserve"> HF er ude af syne for hunden. Hunden må stå, sidde eller</w:t>
      </w:r>
      <w:r w:rsidRPr="00EF1E02">
        <w:rPr>
          <w:spacing w:val="-3"/>
          <w:lang w:val="da-DK"/>
        </w:rPr>
        <w:t xml:space="preserve"> </w:t>
      </w:r>
      <w:r w:rsidRPr="00EF1E02">
        <w:rPr>
          <w:lang w:val="da-DK"/>
        </w:rPr>
        <w:t>ligge.</w:t>
      </w:r>
    </w:p>
    <w:p w:rsidR="00B863A1" w:rsidRPr="00EF1E02" w:rsidRDefault="00B863A1" w:rsidP="00B863A1">
      <w:pPr>
        <w:pStyle w:val="Brdtekst"/>
        <w:spacing w:before="1" w:line="276" w:lineRule="auto"/>
        <w:ind w:left="388" w:right="423"/>
        <w:jc w:val="both"/>
        <w:rPr>
          <w:lang w:val="da-DK"/>
        </w:rPr>
      </w:pPr>
      <w:r w:rsidRPr="00EF1E02">
        <w:rPr>
          <w:lang w:val="da-DK"/>
        </w:rPr>
        <w:t>Mens HF er borte, går en fodgænger (HJ) med en anden hund i line forbi den afbundne hund i en afstand af ca. 5 skridt. Den afbundne hund skal, mens HF er borte, forholde sig roligt. Den skal lade den forbiførte hund (der</w:t>
      </w:r>
      <w:r w:rsidRPr="00EF1E02">
        <w:rPr>
          <w:spacing w:val="-7"/>
          <w:lang w:val="da-DK"/>
        </w:rPr>
        <w:t xml:space="preserve"> </w:t>
      </w:r>
      <w:r w:rsidRPr="00EF1E02">
        <w:rPr>
          <w:lang w:val="da-DK"/>
        </w:rPr>
        <w:t>ikke</w:t>
      </w:r>
      <w:r w:rsidRPr="00EF1E02">
        <w:rPr>
          <w:spacing w:val="-9"/>
          <w:lang w:val="da-DK"/>
        </w:rPr>
        <w:t xml:space="preserve"> </w:t>
      </w:r>
      <w:r w:rsidRPr="00EF1E02">
        <w:rPr>
          <w:lang w:val="da-DK"/>
        </w:rPr>
        <w:t>må</w:t>
      </w:r>
      <w:r w:rsidRPr="00EF1E02">
        <w:rPr>
          <w:spacing w:val="-7"/>
          <w:lang w:val="da-DK"/>
        </w:rPr>
        <w:t xml:space="preserve"> </w:t>
      </w:r>
      <w:r w:rsidRPr="00EF1E02">
        <w:rPr>
          <w:lang w:val="da-DK"/>
        </w:rPr>
        <w:t>være</w:t>
      </w:r>
      <w:r w:rsidRPr="00EF1E02">
        <w:rPr>
          <w:spacing w:val="-7"/>
          <w:lang w:val="da-DK"/>
        </w:rPr>
        <w:t xml:space="preserve"> </w:t>
      </w:r>
      <w:r w:rsidRPr="00EF1E02">
        <w:rPr>
          <w:lang w:val="da-DK"/>
        </w:rPr>
        <w:t>en</w:t>
      </w:r>
      <w:r w:rsidRPr="00EF1E02">
        <w:rPr>
          <w:spacing w:val="-8"/>
          <w:lang w:val="da-DK"/>
        </w:rPr>
        <w:t xml:space="preserve"> </w:t>
      </w:r>
      <w:r w:rsidRPr="00EF1E02">
        <w:rPr>
          <w:lang w:val="da-DK"/>
        </w:rPr>
        <w:t>slagsbror)</w:t>
      </w:r>
      <w:r w:rsidRPr="00EF1E02">
        <w:rPr>
          <w:spacing w:val="-6"/>
          <w:lang w:val="da-DK"/>
        </w:rPr>
        <w:t xml:space="preserve"> </w:t>
      </w:r>
      <w:r w:rsidRPr="00EF1E02">
        <w:rPr>
          <w:lang w:val="da-DK"/>
        </w:rPr>
        <w:t>passere</w:t>
      </w:r>
      <w:r w:rsidRPr="00EF1E02">
        <w:rPr>
          <w:spacing w:val="-6"/>
          <w:lang w:val="da-DK"/>
        </w:rPr>
        <w:t xml:space="preserve"> </w:t>
      </w:r>
      <w:r w:rsidRPr="00EF1E02">
        <w:rPr>
          <w:lang w:val="da-DK"/>
        </w:rPr>
        <w:t>uden</w:t>
      </w:r>
      <w:r w:rsidRPr="00EF1E02">
        <w:rPr>
          <w:spacing w:val="-7"/>
          <w:lang w:val="da-DK"/>
        </w:rPr>
        <w:t xml:space="preserve"> </w:t>
      </w:r>
      <w:r w:rsidRPr="00EF1E02">
        <w:rPr>
          <w:lang w:val="da-DK"/>
        </w:rPr>
        <w:t>at</w:t>
      </w:r>
      <w:r w:rsidRPr="00EF1E02">
        <w:rPr>
          <w:spacing w:val="-8"/>
          <w:lang w:val="da-DK"/>
        </w:rPr>
        <w:t xml:space="preserve"> </w:t>
      </w:r>
      <w:r w:rsidRPr="00EF1E02">
        <w:rPr>
          <w:lang w:val="da-DK"/>
        </w:rPr>
        <w:t>vise</w:t>
      </w:r>
      <w:r w:rsidRPr="00EF1E02">
        <w:rPr>
          <w:spacing w:val="-5"/>
          <w:lang w:val="da-DK"/>
        </w:rPr>
        <w:t xml:space="preserve"> </w:t>
      </w:r>
      <w:r w:rsidRPr="00EF1E02">
        <w:rPr>
          <w:lang w:val="da-DK"/>
        </w:rPr>
        <w:t>aggression</w:t>
      </w:r>
      <w:r w:rsidRPr="00EF1E02">
        <w:rPr>
          <w:spacing w:val="-7"/>
          <w:lang w:val="da-DK"/>
        </w:rPr>
        <w:t xml:space="preserve"> </w:t>
      </w:r>
      <w:r w:rsidRPr="00EF1E02">
        <w:rPr>
          <w:lang w:val="da-DK"/>
        </w:rPr>
        <w:t>(kraftige</w:t>
      </w:r>
      <w:r w:rsidRPr="00EF1E02">
        <w:rPr>
          <w:spacing w:val="-7"/>
          <w:lang w:val="da-DK"/>
        </w:rPr>
        <w:t xml:space="preserve"> </w:t>
      </w:r>
      <w:r w:rsidRPr="00EF1E02">
        <w:rPr>
          <w:lang w:val="da-DK"/>
        </w:rPr>
        <w:t>rusk</w:t>
      </w:r>
      <w:r w:rsidRPr="00EF1E02">
        <w:rPr>
          <w:spacing w:val="-4"/>
          <w:lang w:val="da-DK"/>
        </w:rPr>
        <w:t xml:space="preserve"> </w:t>
      </w:r>
      <w:r w:rsidRPr="00EF1E02">
        <w:rPr>
          <w:lang w:val="da-DK"/>
        </w:rPr>
        <w:t>i</w:t>
      </w:r>
      <w:r w:rsidRPr="00EF1E02">
        <w:rPr>
          <w:spacing w:val="-8"/>
          <w:lang w:val="da-DK"/>
        </w:rPr>
        <w:t xml:space="preserve"> </w:t>
      </w:r>
      <w:r w:rsidRPr="00EF1E02">
        <w:rPr>
          <w:lang w:val="da-DK"/>
        </w:rPr>
        <w:t>linen</w:t>
      </w:r>
      <w:r w:rsidRPr="00EF1E02">
        <w:rPr>
          <w:spacing w:val="-7"/>
          <w:lang w:val="da-DK"/>
        </w:rPr>
        <w:t xml:space="preserve"> </w:t>
      </w:r>
      <w:r w:rsidRPr="00EF1E02">
        <w:rPr>
          <w:lang w:val="da-DK"/>
        </w:rPr>
        <w:t>eller</w:t>
      </w:r>
      <w:r w:rsidRPr="00EF1E02">
        <w:rPr>
          <w:spacing w:val="-6"/>
          <w:lang w:val="da-DK"/>
        </w:rPr>
        <w:t xml:space="preserve"> </w:t>
      </w:r>
      <w:r w:rsidRPr="00EF1E02">
        <w:rPr>
          <w:lang w:val="da-DK"/>
        </w:rPr>
        <w:t>vedvarende</w:t>
      </w:r>
      <w:r w:rsidRPr="00EF1E02">
        <w:rPr>
          <w:spacing w:val="-8"/>
          <w:lang w:val="da-DK"/>
        </w:rPr>
        <w:t xml:space="preserve"> </w:t>
      </w:r>
      <w:r w:rsidRPr="00EF1E02">
        <w:rPr>
          <w:lang w:val="da-DK"/>
        </w:rPr>
        <w:t>gøen). På anvisning af dommeren afhentes</w:t>
      </w:r>
      <w:r w:rsidRPr="00EF1E02">
        <w:rPr>
          <w:spacing w:val="-1"/>
          <w:lang w:val="da-DK"/>
        </w:rPr>
        <w:t xml:space="preserve"> </w:t>
      </w:r>
      <w:r w:rsidRPr="00EF1E02">
        <w:rPr>
          <w:lang w:val="da-DK"/>
        </w:rPr>
        <w:t>hunden.</w:t>
      </w:r>
    </w:p>
    <w:p w:rsidR="00B863A1" w:rsidRPr="00EF1E02" w:rsidRDefault="00B863A1" w:rsidP="00B863A1">
      <w:pPr>
        <w:pStyle w:val="Brdtekst"/>
        <w:ind w:left="0"/>
        <w:rPr>
          <w:sz w:val="23"/>
          <w:lang w:val="da-DK"/>
        </w:rPr>
      </w:pPr>
    </w:p>
    <w:p w:rsidR="00B863A1" w:rsidRPr="00EF1E02" w:rsidRDefault="00B863A1" w:rsidP="00B863A1">
      <w:pPr>
        <w:pStyle w:val="Brdtekst"/>
        <w:spacing w:line="276" w:lineRule="auto"/>
        <w:ind w:left="388" w:right="427"/>
        <w:jc w:val="both"/>
        <w:rPr>
          <w:lang w:val="da-DK"/>
        </w:rPr>
      </w:pPr>
      <w:r w:rsidRPr="00EF1E02">
        <w:rPr>
          <w:lang w:val="da-DK"/>
        </w:rPr>
        <w:t>Anmærkning: Det er op til dommeren, om denne vil lade den enkelte hund gennemføre alle øvelser, eller denne vil lade alle hundene afvikle en øvelse, inden de går videre til den næste.</w:t>
      </w:r>
    </w:p>
    <w:p w:rsidR="00071143" w:rsidRDefault="00071143"/>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0"/>
        <w:gridCol w:w="2358"/>
        <w:gridCol w:w="2360"/>
        <w:gridCol w:w="2358"/>
      </w:tblGrid>
      <w:tr w:rsidR="00F97B57" w:rsidTr="003571C7">
        <w:trPr>
          <w:trHeight w:val="736"/>
        </w:trPr>
        <w:tc>
          <w:tcPr>
            <w:tcW w:w="2360" w:type="dxa"/>
          </w:tcPr>
          <w:p w:rsidR="00F97B57" w:rsidRDefault="00F97B57" w:rsidP="003571C7">
            <w:pPr>
              <w:pStyle w:val="TableParagraph"/>
              <w:spacing w:before="117"/>
              <w:ind w:left="110"/>
              <w:rPr>
                <w:b/>
                <w:sz w:val="20"/>
              </w:rPr>
            </w:pPr>
            <w:proofErr w:type="spellStart"/>
            <w:r>
              <w:rPr>
                <w:b/>
                <w:sz w:val="20"/>
              </w:rPr>
              <w:t>Øvelse</w:t>
            </w:r>
            <w:proofErr w:type="spellEnd"/>
          </w:p>
        </w:tc>
        <w:tc>
          <w:tcPr>
            <w:tcW w:w="2358" w:type="dxa"/>
          </w:tcPr>
          <w:p w:rsidR="00F97B57" w:rsidRDefault="00F97B57" w:rsidP="003571C7">
            <w:pPr>
              <w:pStyle w:val="TableParagraph"/>
              <w:spacing w:before="117"/>
              <w:ind w:left="107"/>
              <w:rPr>
                <w:b/>
                <w:sz w:val="20"/>
              </w:rPr>
            </w:pPr>
            <w:r>
              <w:rPr>
                <w:b/>
                <w:sz w:val="20"/>
              </w:rPr>
              <w:t>IBGH 1</w:t>
            </w:r>
          </w:p>
        </w:tc>
        <w:tc>
          <w:tcPr>
            <w:tcW w:w="2360" w:type="dxa"/>
          </w:tcPr>
          <w:p w:rsidR="00F97B57" w:rsidRDefault="00F97B57" w:rsidP="003571C7">
            <w:pPr>
              <w:pStyle w:val="TableParagraph"/>
              <w:spacing w:before="117"/>
              <w:ind w:left="109"/>
              <w:rPr>
                <w:b/>
                <w:sz w:val="20"/>
              </w:rPr>
            </w:pPr>
            <w:r>
              <w:rPr>
                <w:b/>
                <w:sz w:val="20"/>
              </w:rPr>
              <w:t>IBGH 2</w:t>
            </w:r>
          </w:p>
        </w:tc>
        <w:tc>
          <w:tcPr>
            <w:tcW w:w="2358" w:type="dxa"/>
          </w:tcPr>
          <w:p w:rsidR="00F97B57" w:rsidRDefault="00F97B57" w:rsidP="003571C7">
            <w:pPr>
              <w:pStyle w:val="TableParagraph"/>
              <w:spacing w:before="117"/>
              <w:ind w:left="106"/>
              <w:rPr>
                <w:b/>
                <w:sz w:val="20"/>
              </w:rPr>
            </w:pPr>
            <w:r>
              <w:rPr>
                <w:b/>
                <w:sz w:val="20"/>
              </w:rPr>
              <w:t>IBGH 3</w:t>
            </w:r>
          </w:p>
        </w:tc>
      </w:tr>
      <w:tr w:rsidR="00F97B57" w:rsidTr="003571C7">
        <w:trPr>
          <w:trHeight w:val="736"/>
        </w:trPr>
        <w:tc>
          <w:tcPr>
            <w:tcW w:w="2360" w:type="dxa"/>
          </w:tcPr>
          <w:p w:rsidR="00F97B57" w:rsidRDefault="00F97B57" w:rsidP="003571C7">
            <w:pPr>
              <w:pStyle w:val="TableParagraph"/>
              <w:spacing w:before="114"/>
              <w:ind w:left="110"/>
              <w:rPr>
                <w:b/>
                <w:sz w:val="20"/>
              </w:rPr>
            </w:pPr>
            <w:r>
              <w:rPr>
                <w:b/>
                <w:sz w:val="20"/>
              </w:rPr>
              <w:t>Lineføring</w:t>
            </w:r>
          </w:p>
        </w:tc>
        <w:tc>
          <w:tcPr>
            <w:tcW w:w="2358" w:type="dxa"/>
          </w:tcPr>
          <w:p w:rsidR="00F97B57" w:rsidRDefault="00F97B57" w:rsidP="003571C7">
            <w:pPr>
              <w:pStyle w:val="TableParagraph"/>
              <w:spacing w:before="117"/>
              <w:ind w:left="107"/>
              <w:rPr>
                <w:sz w:val="20"/>
              </w:rPr>
            </w:pPr>
            <w:r>
              <w:rPr>
                <w:sz w:val="20"/>
              </w:rPr>
              <w:t>30 Point</w:t>
            </w:r>
          </w:p>
        </w:tc>
        <w:tc>
          <w:tcPr>
            <w:tcW w:w="2360" w:type="dxa"/>
          </w:tcPr>
          <w:p w:rsidR="00F97B57" w:rsidRDefault="00F97B57" w:rsidP="003571C7">
            <w:pPr>
              <w:pStyle w:val="TableParagraph"/>
              <w:spacing w:before="117"/>
              <w:ind w:left="109"/>
              <w:rPr>
                <w:sz w:val="20"/>
              </w:rPr>
            </w:pPr>
            <w:r>
              <w:rPr>
                <w:sz w:val="20"/>
              </w:rPr>
              <w:t>20 Point</w:t>
            </w:r>
          </w:p>
        </w:tc>
        <w:tc>
          <w:tcPr>
            <w:tcW w:w="2358" w:type="dxa"/>
          </w:tcPr>
          <w:p w:rsidR="00F97B57" w:rsidRDefault="00F97B57" w:rsidP="003571C7">
            <w:pPr>
              <w:pStyle w:val="TableParagraph"/>
              <w:rPr>
                <w:rFonts w:ascii="Times New Roman"/>
                <w:sz w:val="20"/>
              </w:rPr>
            </w:pPr>
          </w:p>
        </w:tc>
      </w:tr>
      <w:tr w:rsidR="00F97B57" w:rsidTr="003571C7">
        <w:trPr>
          <w:trHeight w:val="736"/>
        </w:trPr>
        <w:tc>
          <w:tcPr>
            <w:tcW w:w="2360" w:type="dxa"/>
          </w:tcPr>
          <w:p w:rsidR="00F97B57" w:rsidRDefault="00F97B57" w:rsidP="003571C7">
            <w:pPr>
              <w:pStyle w:val="TableParagraph"/>
              <w:spacing w:before="114"/>
              <w:ind w:left="110"/>
              <w:rPr>
                <w:b/>
                <w:sz w:val="20"/>
              </w:rPr>
            </w:pPr>
            <w:r>
              <w:rPr>
                <w:b/>
                <w:sz w:val="20"/>
              </w:rPr>
              <w:t xml:space="preserve">Fri ved </w:t>
            </w:r>
            <w:proofErr w:type="spellStart"/>
            <w:r>
              <w:rPr>
                <w:b/>
                <w:sz w:val="20"/>
              </w:rPr>
              <w:t>fod</w:t>
            </w:r>
            <w:proofErr w:type="spellEnd"/>
          </w:p>
        </w:tc>
        <w:tc>
          <w:tcPr>
            <w:tcW w:w="2358" w:type="dxa"/>
          </w:tcPr>
          <w:p w:rsidR="00F97B57" w:rsidRDefault="00F97B57" w:rsidP="003571C7">
            <w:pPr>
              <w:pStyle w:val="TableParagraph"/>
              <w:spacing w:before="117"/>
              <w:ind w:left="107"/>
              <w:rPr>
                <w:sz w:val="20"/>
              </w:rPr>
            </w:pPr>
            <w:r>
              <w:rPr>
                <w:sz w:val="20"/>
              </w:rPr>
              <w:t>30 Point</w:t>
            </w:r>
          </w:p>
        </w:tc>
        <w:tc>
          <w:tcPr>
            <w:tcW w:w="2360" w:type="dxa"/>
          </w:tcPr>
          <w:p w:rsidR="00F97B57" w:rsidRDefault="00F97B57" w:rsidP="003571C7">
            <w:pPr>
              <w:pStyle w:val="TableParagraph"/>
              <w:spacing w:before="117"/>
              <w:ind w:left="109"/>
              <w:rPr>
                <w:sz w:val="20"/>
              </w:rPr>
            </w:pPr>
            <w:r>
              <w:rPr>
                <w:sz w:val="20"/>
              </w:rPr>
              <w:t>20 Point</w:t>
            </w:r>
          </w:p>
        </w:tc>
        <w:tc>
          <w:tcPr>
            <w:tcW w:w="2358" w:type="dxa"/>
          </w:tcPr>
          <w:p w:rsidR="00F97B57" w:rsidRDefault="00F97B57" w:rsidP="003571C7">
            <w:pPr>
              <w:pStyle w:val="TableParagraph"/>
              <w:spacing w:before="117"/>
              <w:ind w:left="106"/>
              <w:rPr>
                <w:sz w:val="20"/>
              </w:rPr>
            </w:pPr>
            <w:r>
              <w:rPr>
                <w:sz w:val="20"/>
              </w:rPr>
              <w:t>20 Point</w:t>
            </w:r>
          </w:p>
        </w:tc>
      </w:tr>
      <w:tr w:rsidR="00F97B57" w:rsidTr="003571C7">
        <w:trPr>
          <w:trHeight w:val="736"/>
        </w:trPr>
        <w:tc>
          <w:tcPr>
            <w:tcW w:w="2360" w:type="dxa"/>
          </w:tcPr>
          <w:p w:rsidR="00F97B57" w:rsidRDefault="00F97B57" w:rsidP="003571C7">
            <w:pPr>
              <w:pStyle w:val="TableParagraph"/>
              <w:spacing w:before="114"/>
              <w:ind w:left="110"/>
              <w:rPr>
                <w:b/>
                <w:sz w:val="20"/>
              </w:rPr>
            </w:pPr>
            <w:r>
              <w:rPr>
                <w:b/>
                <w:sz w:val="20"/>
              </w:rPr>
              <w:t xml:space="preserve">Sid under </w:t>
            </w:r>
            <w:proofErr w:type="spellStart"/>
            <w:r>
              <w:rPr>
                <w:b/>
                <w:sz w:val="20"/>
              </w:rPr>
              <w:t>bevægelse</w:t>
            </w:r>
            <w:proofErr w:type="spellEnd"/>
          </w:p>
        </w:tc>
        <w:tc>
          <w:tcPr>
            <w:tcW w:w="2358" w:type="dxa"/>
          </w:tcPr>
          <w:p w:rsidR="00F97B57" w:rsidRDefault="00F97B57" w:rsidP="003571C7">
            <w:pPr>
              <w:pStyle w:val="TableParagraph"/>
              <w:spacing w:before="117"/>
              <w:ind w:left="107"/>
              <w:rPr>
                <w:sz w:val="20"/>
              </w:rPr>
            </w:pPr>
            <w:r>
              <w:rPr>
                <w:sz w:val="20"/>
              </w:rPr>
              <w:t>15 Point</w:t>
            </w:r>
          </w:p>
        </w:tc>
        <w:tc>
          <w:tcPr>
            <w:tcW w:w="2360" w:type="dxa"/>
          </w:tcPr>
          <w:p w:rsidR="00F97B57" w:rsidRDefault="00F97B57" w:rsidP="003571C7">
            <w:pPr>
              <w:pStyle w:val="TableParagraph"/>
              <w:spacing w:before="117"/>
              <w:ind w:left="109"/>
              <w:rPr>
                <w:sz w:val="20"/>
              </w:rPr>
            </w:pPr>
            <w:r>
              <w:rPr>
                <w:sz w:val="20"/>
              </w:rPr>
              <w:t>15 Point</w:t>
            </w:r>
          </w:p>
        </w:tc>
        <w:tc>
          <w:tcPr>
            <w:tcW w:w="2358" w:type="dxa"/>
          </w:tcPr>
          <w:p w:rsidR="00F97B57" w:rsidRDefault="00F97B57" w:rsidP="003571C7">
            <w:pPr>
              <w:pStyle w:val="TableParagraph"/>
              <w:spacing w:before="117"/>
              <w:ind w:left="106"/>
              <w:rPr>
                <w:sz w:val="20"/>
              </w:rPr>
            </w:pPr>
            <w:r>
              <w:rPr>
                <w:sz w:val="20"/>
              </w:rPr>
              <w:t>10 Point</w:t>
            </w:r>
          </w:p>
        </w:tc>
      </w:tr>
      <w:tr w:rsidR="00F97B57" w:rsidTr="003571C7">
        <w:trPr>
          <w:trHeight w:val="736"/>
        </w:trPr>
        <w:tc>
          <w:tcPr>
            <w:tcW w:w="2360" w:type="dxa"/>
          </w:tcPr>
          <w:p w:rsidR="00F97B57" w:rsidRDefault="00F97B57" w:rsidP="003571C7">
            <w:pPr>
              <w:pStyle w:val="TableParagraph"/>
              <w:spacing w:before="114" w:line="261" w:lineRule="auto"/>
              <w:ind w:left="110"/>
              <w:rPr>
                <w:b/>
                <w:sz w:val="20"/>
              </w:rPr>
            </w:pPr>
            <w:proofErr w:type="spellStart"/>
            <w:r>
              <w:rPr>
                <w:b/>
                <w:sz w:val="20"/>
              </w:rPr>
              <w:t>Afdækning</w:t>
            </w:r>
            <w:proofErr w:type="spellEnd"/>
            <w:r>
              <w:rPr>
                <w:b/>
                <w:sz w:val="20"/>
              </w:rPr>
              <w:t xml:space="preserve"> med </w:t>
            </w:r>
            <w:proofErr w:type="spellStart"/>
            <w:r>
              <w:rPr>
                <w:b/>
                <w:sz w:val="20"/>
              </w:rPr>
              <w:t>ind</w:t>
            </w:r>
            <w:proofErr w:type="spellEnd"/>
            <w:r>
              <w:rPr>
                <w:b/>
                <w:sz w:val="20"/>
              </w:rPr>
              <w:t xml:space="preserve">- </w:t>
            </w:r>
            <w:proofErr w:type="spellStart"/>
            <w:r>
              <w:rPr>
                <w:b/>
                <w:sz w:val="20"/>
              </w:rPr>
              <w:t>kald</w:t>
            </w:r>
            <w:proofErr w:type="spellEnd"/>
          </w:p>
        </w:tc>
        <w:tc>
          <w:tcPr>
            <w:tcW w:w="2358" w:type="dxa"/>
          </w:tcPr>
          <w:p w:rsidR="00F97B57" w:rsidRDefault="00F97B57" w:rsidP="003571C7">
            <w:pPr>
              <w:pStyle w:val="TableParagraph"/>
              <w:spacing w:before="117"/>
              <w:ind w:left="107"/>
              <w:rPr>
                <w:sz w:val="20"/>
              </w:rPr>
            </w:pPr>
            <w:r>
              <w:rPr>
                <w:sz w:val="20"/>
              </w:rPr>
              <w:t>15 Point</w:t>
            </w:r>
          </w:p>
        </w:tc>
        <w:tc>
          <w:tcPr>
            <w:tcW w:w="2360" w:type="dxa"/>
          </w:tcPr>
          <w:p w:rsidR="00F97B57" w:rsidRDefault="00F97B57" w:rsidP="003571C7">
            <w:pPr>
              <w:pStyle w:val="TableParagraph"/>
              <w:spacing w:before="117"/>
              <w:ind w:left="109"/>
              <w:rPr>
                <w:sz w:val="20"/>
              </w:rPr>
            </w:pPr>
            <w:r>
              <w:rPr>
                <w:sz w:val="20"/>
              </w:rPr>
              <w:t>15 Point</w:t>
            </w:r>
          </w:p>
        </w:tc>
        <w:tc>
          <w:tcPr>
            <w:tcW w:w="2358" w:type="dxa"/>
          </w:tcPr>
          <w:p w:rsidR="00F97B57" w:rsidRDefault="00F97B57" w:rsidP="003571C7">
            <w:pPr>
              <w:pStyle w:val="TableParagraph"/>
              <w:spacing w:before="117"/>
              <w:ind w:left="106"/>
              <w:rPr>
                <w:sz w:val="20"/>
              </w:rPr>
            </w:pPr>
            <w:r>
              <w:rPr>
                <w:sz w:val="20"/>
              </w:rPr>
              <w:t>10 Point</w:t>
            </w:r>
          </w:p>
        </w:tc>
      </w:tr>
      <w:tr w:rsidR="00F97B57" w:rsidTr="003571C7">
        <w:trPr>
          <w:trHeight w:val="736"/>
        </w:trPr>
        <w:tc>
          <w:tcPr>
            <w:tcW w:w="2360" w:type="dxa"/>
          </w:tcPr>
          <w:p w:rsidR="00F97B57" w:rsidRDefault="00F97B57" w:rsidP="003571C7">
            <w:pPr>
              <w:pStyle w:val="TableParagraph"/>
              <w:spacing w:before="114"/>
              <w:ind w:left="110"/>
              <w:rPr>
                <w:b/>
                <w:sz w:val="20"/>
              </w:rPr>
            </w:pPr>
            <w:proofErr w:type="spellStart"/>
            <w:r>
              <w:rPr>
                <w:b/>
                <w:sz w:val="20"/>
              </w:rPr>
              <w:t>Stå</w:t>
            </w:r>
            <w:proofErr w:type="spellEnd"/>
            <w:r>
              <w:rPr>
                <w:b/>
                <w:sz w:val="20"/>
              </w:rPr>
              <w:t xml:space="preserve"> under gang</w:t>
            </w:r>
          </w:p>
        </w:tc>
        <w:tc>
          <w:tcPr>
            <w:tcW w:w="2358" w:type="dxa"/>
          </w:tcPr>
          <w:p w:rsidR="00F97B57" w:rsidRDefault="00F97B57" w:rsidP="003571C7">
            <w:pPr>
              <w:pStyle w:val="TableParagraph"/>
              <w:spacing w:before="117"/>
              <w:ind w:left="107"/>
              <w:rPr>
                <w:sz w:val="20"/>
              </w:rPr>
            </w:pPr>
            <w:r>
              <w:rPr>
                <w:w w:val="99"/>
                <w:sz w:val="20"/>
              </w:rPr>
              <w:t>-</w:t>
            </w:r>
          </w:p>
        </w:tc>
        <w:tc>
          <w:tcPr>
            <w:tcW w:w="2360" w:type="dxa"/>
          </w:tcPr>
          <w:p w:rsidR="00F97B57" w:rsidRDefault="00F97B57" w:rsidP="003571C7">
            <w:pPr>
              <w:pStyle w:val="TableParagraph"/>
              <w:spacing w:before="117"/>
              <w:ind w:left="109"/>
              <w:rPr>
                <w:sz w:val="20"/>
              </w:rPr>
            </w:pPr>
            <w:r>
              <w:rPr>
                <w:w w:val="99"/>
                <w:sz w:val="20"/>
              </w:rPr>
              <w:t>-</w:t>
            </w:r>
          </w:p>
        </w:tc>
        <w:tc>
          <w:tcPr>
            <w:tcW w:w="2358" w:type="dxa"/>
          </w:tcPr>
          <w:p w:rsidR="00F97B57" w:rsidRDefault="00F97B57" w:rsidP="003571C7">
            <w:pPr>
              <w:pStyle w:val="TableParagraph"/>
              <w:spacing w:before="117"/>
              <w:ind w:left="106"/>
              <w:rPr>
                <w:sz w:val="20"/>
              </w:rPr>
            </w:pPr>
            <w:r>
              <w:rPr>
                <w:sz w:val="20"/>
              </w:rPr>
              <w:t>10 Point</w:t>
            </w:r>
          </w:p>
        </w:tc>
      </w:tr>
      <w:tr w:rsidR="00F97B57" w:rsidTr="003571C7">
        <w:trPr>
          <w:trHeight w:val="736"/>
        </w:trPr>
        <w:tc>
          <w:tcPr>
            <w:tcW w:w="2360" w:type="dxa"/>
          </w:tcPr>
          <w:p w:rsidR="00F97B57" w:rsidRDefault="00F97B57" w:rsidP="003571C7">
            <w:pPr>
              <w:pStyle w:val="TableParagraph"/>
              <w:spacing w:before="114"/>
              <w:ind w:left="110"/>
              <w:rPr>
                <w:b/>
                <w:sz w:val="20"/>
              </w:rPr>
            </w:pPr>
            <w:proofErr w:type="spellStart"/>
            <w:r>
              <w:rPr>
                <w:b/>
                <w:sz w:val="20"/>
              </w:rPr>
              <w:t>Apport</w:t>
            </w:r>
            <w:proofErr w:type="spellEnd"/>
            <w:r>
              <w:rPr>
                <w:b/>
                <w:sz w:val="20"/>
              </w:rPr>
              <w:t xml:space="preserve"> </w:t>
            </w:r>
            <w:proofErr w:type="spellStart"/>
            <w:r>
              <w:rPr>
                <w:b/>
                <w:sz w:val="20"/>
              </w:rPr>
              <w:t>på</w:t>
            </w:r>
            <w:proofErr w:type="spellEnd"/>
            <w:r>
              <w:rPr>
                <w:b/>
                <w:sz w:val="20"/>
              </w:rPr>
              <w:t xml:space="preserve"> </w:t>
            </w:r>
            <w:proofErr w:type="spellStart"/>
            <w:r>
              <w:rPr>
                <w:b/>
                <w:sz w:val="20"/>
              </w:rPr>
              <w:t>jorden</w:t>
            </w:r>
            <w:proofErr w:type="spellEnd"/>
          </w:p>
        </w:tc>
        <w:tc>
          <w:tcPr>
            <w:tcW w:w="2358" w:type="dxa"/>
          </w:tcPr>
          <w:p w:rsidR="00F97B57" w:rsidRDefault="00F97B57" w:rsidP="003571C7">
            <w:pPr>
              <w:pStyle w:val="TableParagraph"/>
              <w:spacing w:before="117"/>
              <w:ind w:left="107"/>
              <w:rPr>
                <w:sz w:val="20"/>
              </w:rPr>
            </w:pPr>
            <w:r>
              <w:rPr>
                <w:w w:val="99"/>
                <w:sz w:val="20"/>
              </w:rPr>
              <w:t>-</w:t>
            </w:r>
          </w:p>
        </w:tc>
        <w:tc>
          <w:tcPr>
            <w:tcW w:w="2360" w:type="dxa"/>
          </w:tcPr>
          <w:p w:rsidR="00F97B57" w:rsidRDefault="00F97B57" w:rsidP="003571C7">
            <w:pPr>
              <w:pStyle w:val="TableParagraph"/>
              <w:spacing w:before="117"/>
              <w:ind w:left="109"/>
              <w:rPr>
                <w:sz w:val="20"/>
              </w:rPr>
            </w:pPr>
            <w:r>
              <w:rPr>
                <w:sz w:val="20"/>
              </w:rPr>
              <w:t>10 Point</w:t>
            </w:r>
          </w:p>
        </w:tc>
        <w:tc>
          <w:tcPr>
            <w:tcW w:w="2358" w:type="dxa"/>
          </w:tcPr>
          <w:p w:rsidR="00F97B57" w:rsidRDefault="00F97B57" w:rsidP="003571C7">
            <w:pPr>
              <w:pStyle w:val="TableParagraph"/>
              <w:spacing w:before="117"/>
              <w:ind w:left="106"/>
              <w:rPr>
                <w:sz w:val="20"/>
              </w:rPr>
            </w:pPr>
            <w:r>
              <w:rPr>
                <w:sz w:val="20"/>
              </w:rPr>
              <w:t>15 Point</w:t>
            </w:r>
          </w:p>
        </w:tc>
      </w:tr>
      <w:tr w:rsidR="00F97B57" w:rsidTr="003571C7">
        <w:trPr>
          <w:trHeight w:val="738"/>
        </w:trPr>
        <w:tc>
          <w:tcPr>
            <w:tcW w:w="2360" w:type="dxa"/>
          </w:tcPr>
          <w:p w:rsidR="00F97B57" w:rsidRPr="00EF1E02" w:rsidRDefault="00F97B57" w:rsidP="003571C7">
            <w:pPr>
              <w:pStyle w:val="TableParagraph"/>
              <w:spacing w:before="114" w:line="261" w:lineRule="auto"/>
              <w:ind w:left="110" w:right="430"/>
              <w:rPr>
                <w:b/>
                <w:sz w:val="20"/>
                <w:lang w:val="da-DK"/>
              </w:rPr>
            </w:pPr>
            <w:proofErr w:type="spellStart"/>
            <w:r w:rsidRPr="00EF1E02">
              <w:rPr>
                <w:b/>
                <w:sz w:val="20"/>
                <w:lang w:val="da-DK"/>
              </w:rPr>
              <w:t>Apport</w:t>
            </w:r>
            <w:proofErr w:type="spellEnd"/>
            <w:r w:rsidRPr="00EF1E02">
              <w:rPr>
                <w:b/>
                <w:sz w:val="20"/>
                <w:lang w:val="da-DK"/>
              </w:rPr>
              <w:t xml:space="preserve"> over skrå springbræt 140 cm</w:t>
            </w:r>
          </w:p>
        </w:tc>
        <w:tc>
          <w:tcPr>
            <w:tcW w:w="2358" w:type="dxa"/>
          </w:tcPr>
          <w:p w:rsidR="00F97B57" w:rsidRDefault="00F97B57" w:rsidP="003571C7">
            <w:pPr>
              <w:pStyle w:val="TableParagraph"/>
              <w:spacing w:before="117"/>
              <w:ind w:left="107"/>
              <w:rPr>
                <w:sz w:val="20"/>
              </w:rPr>
            </w:pPr>
            <w:r>
              <w:rPr>
                <w:w w:val="99"/>
                <w:sz w:val="20"/>
              </w:rPr>
              <w:t>-</w:t>
            </w:r>
          </w:p>
        </w:tc>
        <w:tc>
          <w:tcPr>
            <w:tcW w:w="2360" w:type="dxa"/>
          </w:tcPr>
          <w:p w:rsidR="00F97B57" w:rsidRDefault="00F97B57" w:rsidP="003571C7">
            <w:pPr>
              <w:pStyle w:val="TableParagraph"/>
              <w:spacing w:before="117"/>
              <w:ind w:left="109"/>
              <w:rPr>
                <w:sz w:val="20"/>
              </w:rPr>
            </w:pPr>
            <w:r>
              <w:rPr>
                <w:w w:val="99"/>
                <w:sz w:val="20"/>
              </w:rPr>
              <w:t>-</w:t>
            </w:r>
          </w:p>
        </w:tc>
        <w:tc>
          <w:tcPr>
            <w:tcW w:w="2358" w:type="dxa"/>
          </w:tcPr>
          <w:p w:rsidR="00F97B57" w:rsidRDefault="00F97B57" w:rsidP="003571C7">
            <w:pPr>
              <w:pStyle w:val="TableParagraph"/>
              <w:spacing w:before="117"/>
              <w:ind w:left="106"/>
              <w:rPr>
                <w:sz w:val="20"/>
              </w:rPr>
            </w:pPr>
            <w:r>
              <w:rPr>
                <w:sz w:val="20"/>
              </w:rPr>
              <w:t>15 Point</w:t>
            </w:r>
          </w:p>
        </w:tc>
      </w:tr>
      <w:tr w:rsidR="00F97B57" w:rsidTr="003571C7">
        <w:trPr>
          <w:trHeight w:val="736"/>
        </w:trPr>
        <w:tc>
          <w:tcPr>
            <w:tcW w:w="2360" w:type="dxa"/>
          </w:tcPr>
          <w:p w:rsidR="00F97B57" w:rsidRDefault="00F97B57" w:rsidP="003571C7">
            <w:pPr>
              <w:pStyle w:val="TableParagraph"/>
              <w:spacing w:before="114" w:line="256" w:lineRule="auto"/>
              <w:ind w:left="110"/>
              <w:rPr>
                <w:b/>
                <w:sz w:val="20"/>
              </w:rPr>
            </w:pPr>
            <w:r>
              <w:rPr>
                <w:b/>
                <w:sz w:val="20"/>
              </w:rPr>
              <w:t xml:space="preserve">Fremadsendelse med </w:t>
            </w:r>
            <w:proofErr w:type="spellStart"/>
            <w:r>
              <w:rPr>
                <w:b/>
                <w:sz w:val="20"/>
              </w:rPr>
              <w:t>afdækning</w:t>
            </w:r>
            <w:proofErr w:type="spellEnd"/>
          </w:p>
        </w:tc>
        <w:tc>
          <w:tcPr>
            <w:tcW w:w="2358" w:type="dxa"/>
          </w:tcPr>
          <w:p w:rsidR="00F97B57" w:rsidRDefault="00F97B57" w:rsidP="003571C7">
            <w:pPr>
              <w:pStyle w:val="TableParagraph"/>
              <w:spacing w:before="117"/>
              <w:ind w:left="107"/>
              <w:rPr>
                <w:sz w:val="20"/>
              </w:rPr>
            </w:pPr>
            <w:r>
              <w:rPr>
                <w:w w:val="99"/>
                <w:sz w:val="20"/>
              </w:rPr>
              <w:t>-</w:t>
            </w:r>
          </w:p>
        </w:tc>
        <w:tc>
          <w:tcPr>
            <w:tcW w:w="2360" w:type="dxa"/>
          </w:tcPr>
          <w:p w:rsidR="00F97B57" w:rsidRDefault="00F97B57" w:rsidP="003571C7">
            <w:pPr>
              <w:pStyle w:val="TableParagraph"/>
              <w:spacing w:before="117"/>
              <w:ind w:left="109"/>
              <w:rPr>
                <w:sz w:val="20"/>
              </w:rPr>
            </w:pPr>
            <w:r>
              <w:rPr>
                <w:sz w:val="20"/>
              </w:rPr>
              <w:t>10 Point</w:t>
            </w:r>
          </w:p>
        </w:tc>
        <w:tc>
          <w:tcPr>
            <w:tcW w:w="2358" w:type="dxa"/>
          </w:tcPr>
          <w:p w:rsidR="00F97B57" w:rsidRDefault="00F97B57" w:rsidP="003571C7">
            <w:pPr>
              <w:pStyle w:val="TableParagraph"/>
              <w:spacing w:before="117"/>
              <w:ind w:left="106"/>
              <w:rPr>
                <w:sz w:val="20"/>
              </w:rPr>
            </w:pPr>
            <w:r>
              <w:rPr>
                <w:sz w:val="20"/>
              </w:rPr>
              <w:t>10 Point</w:t>
            </w:r>
          </w:p>
        </w:tc>
      </w:tr>
      <w:tr w:rsidR="00F97B57" w:rsidTr="003571C7">
        <w:trPr>
          <w:trHeight w:val="736"/>
        </w:trPr>
        <w:tc>
          <w:tcPr>
            <w:tcW w:w="2360" w:type="dxa"/>
          </w:tcPr>
          <w:p w:rsidR="00F97B57" w:rsidRDefault="00F97B57" w:rsidP="003571C7">
            <w:pPr>
              <w:pStyle w:val="TableParagraph"/>
              <w:spacing w:before="114" w:line="259" w:lineRule="auto"/>
              <w:ind w:left="110"/>
              <w:rPr>
                <w:b/>
                <w:sz w:val="20"/>
              </w:rPr>
            </w:pPr>
            <w:proofErr w:type="spellStart"/>
            <w:r>
              <w:rPr>
                <w:b/>
                <w:sz w:val="20"/>
              </w:rPr>
              <w:t>Afdækning</w:t>
            </w:r>
            <w:proofErr w:type="spellEnd"/>
            <w:r>
              <w:rPr>
                <w:b/>
                <w:sz w:val="20"/>
              </w:rPr>
              <w:t xml:space="preserve"> med </w:t>
            </w:r>
            <w:proofErr w:type="spellStart"/>
            <w:r>
              <w:rPr>
                <w:b/>
                <w:sz w:val="20"/>
              </w:rPr>
              <w:t>afled</w:t>
            </w:r>
            <w:proofErr w:type="spellEnd"/>
            <w:r>
              <w:rPr>
                <w:b/>
                <w:sz w:val="20"/>
              </w:rPr>
              <w:t xml:space="preserve">- </w:t>
            </w:r>
            <w:proofErr w:type="spellStart"/>
            <w:r>
              <w:rPr>
                <w:b/>
                <w:sz w:val="20"/>
              </w:rPr>
              <w:t>ning</w:t>
            </w:r>
            <w:proofErr w:type="spellEnd"/>
          </w:p>
        </w:tc>
        <w:tc>
          <w:tcPr>
            <w:tcW w:w="2358" w:type="dxa"/>
          </w:tcPr>
          <w:p w:rsidR="00F97B57" w:rsidRDefault="00F97B57" w:rsidP="003571C7">
            <w:pPr>
              <w:pStyle w:val="TableParagraph"/>
              <w:spacing w:before="117"/>
              <w:ind w:left="107"/>
              <w:rPr>
                <w:sz w:val="20"/>
              </w:rPr>
            </w:pPr>
            <w:r>
              <w:rPr>
                <w:sz w:val="20"/>
              </w:rPr>
              <w:t>10 Point</w:t>
            </w:r>
          </w:p>
        </w:tc>
        <w:tc>
          <w:tcPr>
            <w:tcW w:w="2360" w:type="dxa"/>
          </w:tcPr>
          <w:p w:rsidR="00F97B57" w:rsidRDefault="00F97B57" w:rsidP="003571C7">
            <w:pPr>
              <w:pStyle w:val="TableParagraph"/>
              <w:spacing w:before="117"/>
              <w:ind w:left="109"/>
              <w:rPr>
                <w:sz w:val="20"/>
              </w:rPr>
            </w:pPr>
            <w:r>
              <w:rPr>
                <w:sz w:val="20"/>
              </w:rPr>
              <w:t>10 Point</w:t>
            </w:r>
          </w:p>
        </w:tc>
        <w:tc>
          <w:tcPr>
            <w:tcW w:w="2358" w:type="dxa"/>
          </w:tcPr>
          <w:p w:rsidR="00F97B57" w:rsidRDefault="00F97B57" w:rsidP="003571C7">
            <w:pPr>
              <w:pStyle w:val="TableParagraph"/>
              <w:spacing w:before="117"/>
              <w:ind w:left="106"/>
              <w:rPr>
                <w:sz w:val="20"/>
              </w:rPr>
            </w:pPr>
            <w:r>
              <w:rPr>
                <w:sz w:val="20"/>
              </w:rPr>
              <w:t>10 Point</w:t>
            </w:r>
          </w:p>
        </w:tc>
      </w:tr>
      <w:tr w:rsidR="00F97B57" w:rsidTr="003571C7">
        <w:trPr>
          <w:trHeight w:val="736"/>
        </w:trPr>
        <w:tc>
          <w:tcPr>
            <w:tcW w:w="2360" w:type="dxa"/>
          </w:tcPr>
          <w:p w:rsidR="00F97B57" w:rsidRDefault="00F97B57" w:rsidP="003571C7">
            <w:pPr>
              <w:pStyle w:val="TableParagraph"/>
              <w:spacing w:before="114"/>
              <w:ind w:left="110"/>
              <w:rPr>
                <w:b/>
                <w:sz w:val="20"/>
              </w:rPr>
            </w:pPr>
            <w:r>
              <w:rPr>
                <w:b/>
                <w:sz w:val="20"/>
              </w:rPr>
              <w:t>I alt</w:t>
            </w:r>
          </w:p>
        </w:tc>
        <w:tc>
          <w:tcPr>
            <w:tcW w:w="2358" w:type="dxa"/>
          </w:tcPr>
          <w:p w:rsidR="00F97B57" w:rsidRDefault="00F97B57" w:rsidP="003571C7">
            <w:pPr>
              <w:pStyle w:val="TableParagraph"/>
              <w:spacing w:before="114"/>
              <w:ind w:left="107"/>
              <w:rPr>
                <w:b/>
                <w:sz w:val="20"/>
              </w:rPr>
            </w:pPr>
            <w:r>
              <w:rPr>
                <w:b/>
                <w:sz w:val="20"/>
              </w:rPr>
              <w:t>100 Point</w:t>
            </w:r>
          </w:p>
        </w:tc>
        <w:tc>
          <w:tcPr>
            <w:tcW w:w="2360" w:type="dxa"/>
          </w:tcPr>
          <w:p w:rsidR="00F97B57" w:rsidRDefault="00F97B57" w:rsidP="003571C7">
            <w:pPr>
              <w:pStyle w:val="TableParagraph"/>
              <w:spacing w:before="114"/>
              <w:ind w:left="109"/>
              <w:rPr>
                <w:b/>
                <w:sz w:val="20"/>
              </w:rPr>
            </w:pPr>
            <w:r>
              <w:rPr>
                <w:b/>
                <w:sz w:val="20"/>
              </w:rPr>
              <w:t>100 Point</w:t>
            </w:r>
          </w:p>
        </w:tc>
        <w:tc>
          <w:tcPr>
            <w:tcW w:w="2358" w:type="dxa"/>
          </w:tcPr>
          <w:p w:rsidR="00F97B57" w:rsidRDefault="00F97B57" w:rsidP="003571C7">
            <w:pPr>
              <w:pStyle w:val="TableParagraph"/>
              <w:spacing w:before="114"/>
              <w:ind w:left="106"/>
              <w:rPr>
                <w:b/>
                <w:sz w:val="20"/>
              </w:rPr>
            </w:pPr>
            <w:r>
              <w:rPr>
                <w:b/>
                <w:sz w:val="20"/>
              </w:rPr>
              <w:t>100 Point</w:t>
            </w:r>
          </w:p>
        </w:tc>
      </w:tr>
    </w:tbl>
    <w:p w:rsidR="00F97B57" w:rsidRDefault="00F97B57" w:rsidP="00F97B57">
      <w:pPr>
        <w:pStyle w:val="Brdtekst"/>
        <w:ind w:left="0"/>
        <w:rPr>
          <w:b/>
        </w:rPr>
      </w:pPr>
    </w:p>
    <w:p w:rsidR="00F97B57" w:rsidRDefault="00F97B57" w:rsidP="00F97B57">
      <w:pPr>
        <w:pStyle w:val="Brdtekst"/>
        <w:spacing w:before="8"/>
        <w:ind w:left="0"/>
        <w:rPr>
          <w:b/>
        </w:rPr>
      </w:pPr>
    </w:p>
    <w:p w:rsidR="00F97B57" w:rsidRDefault="00F97B57" w:rsidP="00F97B57">
      <w:pPr>
        <w:spacing w:before="93"/>
        <w:ind w:left="392"/>
        <w:rPr>
          <w:b/>
          <w:sz w:val="20"/>
        </w:rPr>
      </w:pPr>
      <w:r>
        <w:rPr>
          <w:b/>
          <w:sz w:val="20"/>
        </w:rPr>
        <w:t>Muligheder i IBGH 3</w:t>
      </w:r>
    </w:p>
    <w:p w:rsidR="00F97B57" w:rsidRPr="00EF1E02" w:rsidRDefault="00F97B57" w:rsidP="00F97B57">
      <w:pPr>
        <w:pStyle w:val="Brdtekst"/>
        <w:tabs>
          <w:tab w:val="left" w:pos="1696"/>
        </w:tabs>
        <w:spacing w:before="35" w:line="380" w:lineRule="atLeast"/>
        <w:ind w:right="419"/>
        <w:rPr>
          <w:lang w:val="da-DK"/>
        </w:rPr>
      </w:pPr>
      <w:r w:rsidRPr="00EF1E02">
        <w:rPr>
          <w:lang w:val="da-DK"/>
        </w:rPr>
        <w:t>Rækkefølgen</w:t>
      </w:r>
      <w:r w:rsidRPr="00EF1E02">
        <w:rPr>
          <w:spacing w:val="-15"/>
          <w:lang w:val="da-DK"/>
        </w:rPr>
        <w:t xml:space="preserve"> </w:t>
      </w:r>
      <w:r w:rsidRPr="00EF1E02">
        <w:rPr>
          <w:lang w:val="da-DK"/>
        </w:rPr>
        <w:t>af</w:t>
      </w:r>
      <w:r w:rsidRPr="00EF1E02">
        <w:rPr>
          <w:spacing w:val="-12"/>
          <w:lang w:val="da-DK"/>
        </w:rPr>
        <w:t xml:space="preserve"> </w:t>
      </w:r>
      <w:r w:rsidRPr="00EF1E02">
        <w:rPr>
          <w:lang w:val="da-DK"/>
        </w:rPr>
        <w:t>øvelserne</w:t>
      </w:r>
      <w:r w:rsidRPr="00EF1E02">
        <w:rPr>
          <w:spacing w:val="-10"/>
          <w:lang w:val="da-DK"/>
        </w:rPr>
        <w:t xml:space="preserve"> </w:t>
      </w:r>
      <w:r w:rsidRPr="00EF1E02">
        <w:rPr>
          <w:lang w:val="da-DK"/>
        </w:rPr>
        <w:t>2</w:t>
      </w:r>
      <w:r w:rsidRPr="00EF1E02">
        <w:rPr>
          <w:spacing w:val="-12"/>
          <w:lang w:val="da-DK"/>
        </w:rPr>
        <w:t xml:space="preserve"> </w:t>
      </w:r>
      <w:r w:rsidRPr="00EF1E02">
        <w:rPr>
          <w:lang w:val="da-DK"/>
        </w:rPr>
        <w:t>til</w:t>
      </w:r>
      <w:r w:rsidRPr="00EF1E02">
        <w:rPr>
          <w:spacing w:val="-14"/>
          <w:lang w:val="da-DK"/>
        </w:rPr>
        <w:t xml:space="preserve"> </w:t>
      </w:r>
      <w:r w:rsidRPr="00EF1E02">
        <w:rPr>
          <w:lang w:val="da-DK"/>
        </w:rPr>
        <w:t>6</w:t>
      </w:r>
      <w:r w:rsidRPr="00EF1E02">
        <w:rPr>
          <w:spacing w:val="-12"/>
          <w:lang w:val="da-DK"/>
        </w:rPr>
        <w:t xml:space="preserve"> </w:t>
      </w:r>
      <w:r w:rsidRPr="00EF1E02">
        <w:rPr>
          <w:lang w:val="da-DK"/>
        </w:rPr>
        <w:t>bliver</w:t>
      </w:r>
      <w:r w:rsidRPr="00EF1E02">
        <w:rPr>
          <w:spacing w:val="-14"/>
          <w:lang w:val="da-DK"/>
        </w:rPr>
        <w:t xml:space="preserve"> </w:t>
      </w:r>
      <w:r w:rsidRPr="00EF1E02">
        <w:rPr>
          <w:lang w:val="da-DK"/>
        </w:rPr>
        <w:t>fastlagt</w:t>
      </w:r>
      <w:r w:rsidRPr="00EF1E02">
        <w:rPr>
          <w:spacing w:val="-12"/>
          <w:lang w:val="da-DK"/>
        </w:rPr>
        <w:t xml:space="preserve"> </w:t>
      </w:r>
      <w:r w:rsidRPr="00EF1E02">
        <w:rPr>
          <w:lang w:val="da-DK"/>
        </w:rPr>
        <w:t>af</w:t>
      </w:r>
      <w:r w:rsidRPr="00EF1E02">
        <w:rPr>
          <w:spacing w:val="-13"/>
          <w:lang w:val="da-DK"/>
        </w:rPr>
        <w:t xml:space="preserve"> </w:t>
      </w:r>
      <w:r w:rsidRPr="00EF1E02">
        <w:rPr>
          <w:lang w:val="da-DK"/>
        </w:rPr>
        <w:t>dommeren</w:t>
      </w:r>
      <w:r w:rsidRPr="00EF1E02">
        <w:rPr>
          <w:spacing w:val="-14"/>
          <w:lang w:val="da-DK"/>
        </w:rPr>
        <w:t xml:space="preserve"> </w:t>
      </w:r>
      <w:r w:rsidRPr="00EF1E02">
        <w:rPr>
          <w:lang w:val="da-DK"/>
        </w:rPr>
        <w:t>ved</w:t>
      </w:r>
      <w:r w:rsidRPr="00EF1E02">
        <w:rPr>
          <w:spacing w:val="-12"/>
          <w:lang w:val="da-DK"/>
        </w:rPr>
        <w:t xml:space="preserve"> </w:t>
      </w:r>
      <w:r w:rsidRPr="00EF1E02">
        <w:rPr>
          <w:lang w:val="da-DK"/>
        </w:rPr>
        <w:t>lodtrækning</w:t>
      </w:r>
      <w:r w:rsidRPr="00EF1E02">
        <w:rPr>
          <w:spacing w:val="-13"/>
          <w:lang w:val="da-DK"/>
        </w:rPr>
        <w:t xml:space="preserve"> </w:t>
      </w:r>
      <w:r w:rsidRPr="00EF1E02">
        <w:rPr>
          <w:lang w:val="da-DK"/>
        </w:rPr>
        <w:t>blandt</w:t>
      </w:r>
      <w:r w:rsidRPr="00EF1E02">
        <w:rPr>
          <w:spacing w:val="-14"/>
          <w:lang w:val="da-DK"/>
        </w:rPr>
        <w:t xml:space="preserve"> </w:t>
      </w:r>
      <w:r w:rsidRPr="00EF1E02">
        <w:rPr>
          <w:lang w:val="da-DK"/>
        </w:rPr>
        <w:t>de</w:t>
      </w:r>
      <w:r w:rsidRPr="00EF1E02">
        <w:rPr>
          <w:spacing w:val="-15"/>
          <w:lang w:val="da-DK"/>
        </w:rPr>
        <w:t xml:space="preserve"> </w:t>
      </w:r>
      <w:r w:rsidRPr="00EF1E02">
        <w:rPr>
          <w:lang w:val="da-DK"/>
        </w:rPr>
        <w:t>fem</w:t>
      </w:r>
      <w:r w:rsidRPr="00EF1E02">
        <w:rPr>
          <w:spacing w:val="-10"/>
          <w:lang w:val="da-DK"/>
        </w:rPr>
        <w:t xml:space="preserve"> </w:t>
      </w:r>
      <w:r w:rsidRPr="00EF1E02">
        <w:rPr>
          <w:lang w:val="da-DK"/>
        </w:rPr>
        <w:t>følgende</w:t>
      </w:r>
      <w:r w:rsidRPr="00EF1E02">
        <w:rPr>
          <w:spacing w:val="-13"/>
          <w:lang w:val="da-DK"/>
        </w:rPr>
        <w:t xml:space="preserve"> </w:t>
      </w:r>
      <w:r w:rsidRPr="00EF1E02">
        <w:rPr>
          <w:lang w:val="da-DK"/>
        </w:rPr>
        <w:t>varianter: Variant 1:</w:t>
      </w:r>
      <w:r w:rsidRPr="00EF1E02">
        <w:rPr>
          <w:lang w:val="da-DK"/>
        </w:rPr>
        <w:tab/>
        <w:t>Øvelse 2, 4, 5, 6,</w:t>
      </w:r>
      <w:r w:rsidRPr="00EF1E02">
        <w:rPr>
          <w:spacing w:val="2"/>
          <w:lang w:val="da-DK"/>
        </w:rPr>
        <w:t xml:space="preserve"> </w:t>
      </w:r>
      <w:r w:rsidRPr="00EF1E02">
        <w:rPr>
          <w:lang w:val="da-DK"/>
        </w:rPr>
        <w:t>3</w:t>
      </w:r>
    </w:p>
    <w:p w:rsidR="00F97B57" w:rsidRPr="00EF1E02" w:rsidRDefault="00F97B57" w:rsidP="00F97B57">
      <w:pPr>
        <w:pStyle w:val="Brdtekst"/>
        <w:tabs>
          <w:tab w:val="left" w:pos="1696"/>
        </w:tabs>
        <w:spacing w:before="38"/>
        <w:rPr>
          <w:lang w:val="da-DK"/>
        </w:rPr>
      </w:pPr>
      <w:r w:rsidRPr="00EF1E02">
        <w:rPr>
          <w:lang w:val="da-DK"/>
        </w:rPr>
        <w:t>Variant 2:</w:t>
      </w:r>
      <w:r w:rsidRPr="00EF1E02">
        <w:rPr>
          <w:lang w:val="da-DK"/>
        </w:rPr>
        <w:tab/>
        <w:t>Øvelse 4, 3, 6, 2,</w:t>
      </w:r>
      <w:r w:rsidRPr="00EF1E02">
        <w:rPr>
          <w:spacing w:val="-6"/>
          <w:lang w:val="da-DK"/>
        </w:rPr>
        <w:t xml:space="preserve"> </w:t>
      </w:r>
      <w:r w:rsidRPr="00EF1E02">
        <w:rPr>
          <w:lang w:val="da-DK"/>
        </w:rPr>
        <w:t>5</w:t>
      </w:r>
    </w:p>
    <w:p w:rsidR="00F97B57" w:rsidRPr="00EF1E02" w:rsidRDefault="00F97B57" w:rsidP="00F97B57">
      <w:pPr>
        <w:pStyle w:val="Brdtekst"/>
        <w:tabs>
          <w:tab w:val="left" w:pos="1696"/>
        </w:tabs>
        <w:spacing w:before="34"/>
        <w:rPr>
          <w:lang w:val="da-DK"/>
        </w:rPr>
      </w:pPr>
      <w:r w:rsidRPr="00EF1E02">
        <w:rPr>
          <w:lang w:val="da-DK"/>
        </w:rPr>
        <w:t>Variant 3:</w:t>
      </w:r>
      <w:r w:rsidRPr="00EF1E02">
        <w:rPr>
          <w:lang w:val="da-DK"/>
        </w:rPr>
        <w:tab/>
        <w:t>Øvelse 6, 4, 5, 3,</w:t>
      </w:r>
      <w:r w:rsidRPr="00EF1E02">
        <w:rPr>
          <w:spacing w:val="-6"/>
          <w:lang w:val="da-DK"/>
        </w:rPr>
        <w:t xml:space="preserve"> </w:t>
      </w:r>
      <w:r w:rsidRPr="00EF1E02">
        <w:rPr>
          <w:lang w:val="da-DK"/>
        </w:rPr>
        <w:t>2</w:t>
      </w:r>
    </w:p>
    <w:p w:rsidR="00F97B57" w:rsidRPr="00EF1E02" w:rsidRDefault="00F97B57" w:rsidP="00F97B57">
      <w:pPr>
        <w:pStyle w:val="Brdtekst"/>
        <w:tabs>
          <w:tab w:val="left" w:pos="1696"/>
        </w:tabs>
        <w:spacing w:before="37"/>
        <w:rPr>
          <w:lang w:val="da-DK"/>
        </w:rPr>
      </w:pPr>
      <w:r w:rsidRPr="00EF1E02">
        <w:rPr>
          <w:lang w:val="da-DK"/>
        </w:rPr>
        <w:t>Variant 4:</w:t>
      </w:r>
      <w:r w:rsidRPr="00EF1E02">
        <w:rPr>
          <w:lang w:val="da-DK"/>
        </w:rPr>
        <w:tab/>
        <w:t>Øvelse 3, 2, 6, 5,</w:t>
      </w:r>
      <w:r w:rsidRPr="00EF1E02">
        <w:rPr>
          <w:spacing w:val="-6"/>
          <w:lang w:val="da-DK"/>
        </w:rPr>
        <w:t xml:space="preserve"> </w:t>
      </w:r>
      <w:r w:rsidRPr="00EF1E02">
        <w:rPr>
          <w:lang w:val="da-DK"/>
        </w:rPr>
        <w:t>4</w:t>
      </w:r>
    </w:p>
    <w:p w:rsidR="00F97B57" w:rsidRPr="00EF1E02" w:rsidRDefault="00F97B57" w:rsidP="00F97B57">
      <w:pPr>
        <w:pStyle w:val="Brdtekst"/>
        <w:tabs>
          <w:tab w:val="left" w:pos="1696"/>
        </w:tabs>
        <w:spacing w:before="34"/>
        <w:rPr>
          <w:lang w:val="da-DK"/>
        </w:rPr>
      </w:pPr>
      <w:r w:rsidRPr="00EF1E02">
        <w:rPr>
          <w:lang w:val="da-DK"/>
        </w:rPr>
        <w:t>Variant</w:t>
      </w:r>
      <w:r w:rsidRPr="00EF1E02">
        <w:rPr>
          <w:spacing w:val="-1"/>
          <w:lang w:val="da-DK"/>
        </w:rPr>
        <w:t xml:space="preserve"> </w:t>
      </w:r>
      <w:r w:rsidRPr="00EF1E02">
        <w:rPr>
          <w:lang w:val="da-DK"/>
        </w:rPr>
        <w:t>5:</w:t>
      </w:r>
      <w:r w:rsidRPr="00EF1E02">
        <w:rPr>
          <w:lang w:val="da-DK"/>
        </w:rPr>
        <w:tab/>
        <w:t>Øvelse 5, 6, 3, 2,</w:t>
      </w:r>
      <w:r w:rsidRPr="00EF1E02">
        <w:rPr>
          <w:spacing w:val="-6"/>
          <w:lang w:val="da-DK"/>
        </w:rPr>
        <w:t xml:space="preserve"> </w:t>
      </w:r>
      <w:r w:rsidRPr="00EF1E02">
        <w:rPr>
          <w:lang w:val="da-DK"/>
        </w:rPr>
        <w:t>4</w:t>
      </w:r>
    </w:p>
    <w:p w:rsidR="00F97B57" w:rsidRPr="00EF1E02" w:rsidRDefault="00F97B57" w:rsidP="00F97B57">
      <w:pPr>
        <w:pStyle w:val="Brdtekst"/>
        <w:spacing w:before="7"/>
        <w:ind w:left="0"/>
        <w:rPr>
          <w:sz w:val="23"/>
          <w:lang w:val="da-DK"/>
        </w:rPr>
      </w:pPr>
    </w:p>
    <w:p w:rsidR="00F97B57" w:rsidRPr="00EF1E02" w:rsidRDefault="00F97B57" w:rsidP="00F97B57">
      <w:pPr>
        <w:pStyle w:val="Brdtekst"/>
        <w:rPr>
          <w:lang w:val="da-DK"/>
        </w:rPr>
      </w:pPr>
      <w:r w:rsidRPr="00EF1E02">
        <w:rPr>
          <w:lang w:val="da-DK"/>
        </w:rPr>
        <w:t>Alle deltagere skal udføre øvelserne fra 2 til 6 i samme rækkefølge.</w:t>
      </w:r>
    </w:p>
    <w:p w:rsidR="00A34AC4" w:rsidRDefault="00A34AC4"/>
    <w:p w:rsidR="00F97B57" w:rsidRDefault="00F97B57" w:rsidP="00F97B57">
      <w:pPr>
        <w:spacing w:before="167"/>
        <w:ind w:left="392"/>
        <w:rPr>
          <w:b/>
          <w:sz w:val="20"/>
        </w:rPr>
      </w:pPr>
      <w:r>
        <w:rPr>
          <w:b/>
          <w:sz w:val="20"/>
        </w:rPr>
        <w:t>Tilmelding</w:t>
      </w:r>
    </w:p>
    <w:p w:rsidR="00F97B57" w:rsidRDefault="00F97B57" w:rsidP="00F97B57">
      <w:pPr>
        <w:pStyle w:val="Brdtekst"/>
        <w:spacing w:before="22" w:line="278" w:lineRule="auto"/>
        <w:ind w:right="347"/>
        <w:rPr>
          <w:lang w:val="da-DK"/>
        </w:rPr>
      </w:pPr>
      <w:r w:rsidRPr="00EF1E02">
        <w:rPr>
          <w:lang w:val="da-DK"/>
        </w:rPr>
        <w:t>Ved starten af gruppe B præsenterer HF sig med sin hund for dommeren, der hilser på denne. Dette sker i I</w:t>
      </w:r>
      <w:r w:rsidR="00565B90">
        <w:rPr>
          <w:lang w:val="da-DK"/>
        </w:rPr>
        <w:t>BGH</w:t>
      </w:r>
      <w:r w:rsidRPr="00EF1E02">
        <w:rPr>
          <w:lang w:val="da-DK"/>
        </w:rPr>
        <w:t xml:space="preserve">1 </w:t>
      </w:r>
      <w:r w:rsidR="00565B90">
        <w:rPr>
          <w:lang w:val="da-DK"/>
        </w:rPr>
        <w:t xml:space="preserve">og 2 </w:t>
      </w:r>
      <w:r w:rsidRPr="00EF1E02">
        <w:rPr>
          <w:lang w:val="da-DK"/>
        </w:rPr>
        <w:t>med hunden i line</w:t>
      </w:r>
      <w:r w:rsidR="00565B90">
        <w:rPr>
          <w:lang w:val="da-DK"/>
        </w:rPr>
        <w:t xml:space="preserve"> </w:t>
      </w:r>
      <w:r w:rsidRPr="00EF1E02">
        <w:rPr>
          <w:lang w:val="da-DK"/>
        </w:rPr>
        <w:t xml:space="preserve">og </w:t>
      </w:r>
      <w:r w:rsidR="00565B90">
        <w:rPr>
          <w:lang w:val="da-DK"/>
        </w:rPr>
        <w:t xml:space="preserve">i </w:t>
      </w:r>
      <w:r w:rsidRPr="00EF1E02">
        <w:rPr>
          <w:lang w:val="da-DK"/>
        </w:rPr>
        <w:t>IBGH 3 fri ved fod.</w:t>
      </w:r>
    </w:p>
    <w:p w:rsidR="00776323" w:rsidRPr="00EF1E02" w:rsidRDefault="00776323" w:rsidP="00776323">
      <w:pPr>
        <w:spacing w:before="138"/>
        <w:ind w:left="392"/>
        <w:rPr>
          <w:b/>
          <w:sz w:val="20"/>
        </w:rPr>
      </w:pPr>
      <w:r w:rsidRPr="00EF1E02">
        <w:rPr>
          <w:b/>
          <w:sz w:val="20"/>
        </w:rPr>
        <w:t>Lineføring / fri ved fod</w:t>
      </w:r>
    </w:p>
    <w:p w:rsidR="00776323" w:rsidRDefault="00776323" w:rsidP="00776323">
      <w:pPr>
        <w:pStyle w:val="Brdtekst"/>
        <w:spacing w:line="276" w:lineRule="auto"/>
        <w:ind w:right="419"/>
        <w:jc w:val="both"/>
        <w:rPr>
          <w:lang w:val="da-DK"/>
        </w:rPr>
      </w:pPr>
    </w:p>
    <w:p w:rsidR="00776323" w:rsidRPr="00EF1E02" w:rsidRDefault="00776323" w:rsidP="00776323">
      <w:pPr>
        <w:pStyle w:val="Brdtekst"/>
        <w:spacing w:line="276" w:lineRule="auto"/>
        <w:ind w:right="419"/>
        <w:jc w:val="both"/>
        <w:rPr>
          <w:lang w:val="da-DK"/>
        </w:rPr>
      </w:pPr>
      <w:r w:rsidRPr="00EF1E02">
        <w:rPr>
          <w:lang w:val="da-DK"/>
        </w:rPr>
        <w:lastRenderedPageBreak/>
        <w:t>Særbestemmelse for BH: Lineføring vises i henhold til skitsen for fremførelse. I fri ved fod går ekvipagen 50 skridt ligeud, efter en omkringvending går HF efter 10 til 15 skridt over i løb, viser 10 til 15 skridt løb og går derefter uden mellemskridt over i langsom gang og efter 10 til 15 skridt igen over i normal gang. Øvelsen afsluttes med en GST.</w:t>
      </w:r>
    </w:p>
    <w:p w:rsidR="00776323" w:rsidRDefault="00776323" w:rsidP="00776323">
      <w:r>
        <w:t xml:space="preserve">       </w:t>
      </w:r>
      <w:r>
        <w:t xml:space="preserve"> I prøverne BH, IBGH 1 til 3 afgives ikke skud.</w:t>
      </w:r>
    </w:p>
    <w:p w:rsidR="00776323" w:rsidRPr="00EF1E02" w:rsidRDefault="00776323" w:rsidP="00F97B57">
      <w:pPr>
        <w:pStyle w:val="Brdtekst"/>
        <w:spacing w:before="22" w:line="278" w:lineRule="auto"/>
        <w:ind w:right="347"/>
        <w:rPr>
          <w:lang w:val="da-DK"/>
        </w:rPr>
      </w:pPr>
    </w:p>
    <w:p w:rsidR="00565B90" w:rsidRDefault="00565B90" w:rsidP="00565B90">
      <w:pPr>
        <w:pStyle w:val="Brdtekst"/>
        <w:spacing w:line="276" w:lineRule="auto"/>
        <w:ind w:right="347"/>
        <w:rPr>
          <w:rFonts w:asciiTheme="minorHAnsi" w:eastAsiaTheme="minorHAnsi" w:hAnsiTheme="minorHAnsi" w:cstheme="minorBidi"/>
          <w:b/>
          <w:szCs w:val="22"/>
          <w:lang w:val="da-DK"/>
        </w:rPr>
      </w:pPr>
      <w:r w:rsidRPr="00565B90">
        <w:rPr>
          <w:rFonts w:asciiTheme="minorHAnsi" w:eastAsiaTheme="minorHAnsi" w:hAnsiTheme="minorHAnsi" w:cstheme="minorBidi"/>
          <w:b/>
          <w:szCs w:val="22"/>
          <w:lang w:val="da-DK"/>
        </w:rPr>
        <w:t>Sid under gang</w:t>
      </w:r>
    </w:p>
    <w:p w:rsidR="00776323" w:rsidRPr="00565B90" w:rsidRDefault="00776323" w:rsidP="00565B90">
      <w:pPr>
        <w:pStyle w:val="Brdtekst"/>
        <w:spacing w:line="276" w:lineRule="auto"/>
        <w:ind w:right="347"/>
        <w:rPr>
          <w:rFonts w:asciiTheme="minorHAnsi" w:eastAsiaTheme="minorHAnsi" w:hAnsiTheme="minorHAnsi" w:cstheme="minorBidi"/>
          <w:b/>
          <w:szCs w:val="22"/>
          <w:lang w:val="da-DK"/>
        </w:rPr>
      </w:pPr>
    </w:p>
    <w:p w:rsidR="00565B90" w:rsidRDefault="00565B90" w:rsidP="00565B90">
      <w:pPr>
        <w:pStyle w:val="Brdtekst"/>
        <w:spacing w:line="276" w:lineRule="auto"/>
        <w:ind w:right="347"/>
        <w:rPr>
          <w:lang w:val="da-DK"/>
        </w:rPr>
      </w:pPr>
      <w:r w:rsidRPr="00EF1E02">
        <w:rPr>
          <w:lang w:val="da-DK"/>
        </w:rPr>
        <w:t>Særlig</w:t>
      </w:r>
      <w:r w:rsidRPr="00EF1E02">
        <w:rPr>
          <w:spacing w:val="-7"/>
          <w:lang w:val="da-DK"/>
        </w:rPr>
        <w:t xml:space="preserve"> </w:t>
      </w:r>
      <w:r w:rsidRPr="00EF1E02">
        <w:rPr>
          <w:lang w:val="da-DK"/>
        </w:rPr>
        <w:t>bestemmelse</w:t>
      </w:r>
      <w:r w:rsidRPr="00EF1E02">
        <w:rPr>
          <w:spacing w:val="-9"/>
          <w:lang w:val="da-DK"/>
        </w:rPr>
        <w:t xml:space="preserve"> </w:t>
      </w:r>
      <w:r w:rsidRPr="00EF1E02">
        <w:rPr>
          <w:lang w:val="da-DK"/>
        </w:rPr>
        <w:t>for</w:t>
      </w:r>
      <w:r w:rsidRPr="00EF1E02">
        <w:rPr>
          <w:spacing w:val="-5"/>
          <w:lang w:val="da-DK"/>
        </w:rPr>
        <w:t xml:space="preserve"> </w:t>
      </w:r>
      <w:r w:rsidRPr="00EF1E02">
        <w:rPr>
          <w:lang w:val="da-DK"/>
        </w:rPr>
        <w:t>BH:</w:t>
      </w:r>
      <w:r w:rsidRPr="00EF1E02">
        <w:rPr>
          <w:spacing w:val="-7"/>
          <w:lang w:val="da-DK"/>
        </w:rPr>
        <w:t xml:space="preserve"> </w:t>
      </w:r>
      <w:r w:rsidRPr="00EF1E02">
        <w:rPr>
          <w:lang w:val="da-DK"/>
        </w:rPr>
        <w:t>Efter</w:t>
      </w:r>
      <w:r w:rsidRPr="00EF1E02">
        <w:rPr>
          <w:spacing w:val="-7"/>
          <w:lang w:val="da-DK"/>
        </w:rPr>
        <w:t xml:space="preserve"> </w:t>
      </w:r>
      <w:r w:rsidRPr="00EF1E02">
        <w:rPr>
          <w:lang w:val="da-DK"/>
        </w:rPr>
        <w:t>afvikling</w:t>
      </w:r>
      <w:r w:rsidRPr="00EF1E02">
        <w:rPr>
          <w:spacing w:val="-7"/>
          <w:lang w:val="da-DK"/>
        </w:rPr>
        <w:t xml:space="preserve"> </w:t>
      </w:r>
      <w:r w:rsidRPr="00EF1E02">
        <w:rPr>
          <w:lang w:val="da-DK"/>
        </w:rPr>
        <w:t>kan</w:t>
      </w:r>
      <w:r w:rsidRPr="00EF1E02">
        <w:rPr>
          <w:spacing w:val="-7"/>
          <w:lang w:val="da-DK"/>
        </w:rPr>
        <w:t xml:space="preserve"> </w:t>
      </w:r>
      <w:r w:rsidRPr="00EF1E02">
        <w:rPr>
          <w:lang w:val="da-DK"/>
        </w:rPr>
        <w:t>HF</w:t>
      </w:r>
      <w:r w:rsidRPr="00EF1E02">
        <w:rPr>
          <w:spacing w:val="-6"/>
          <w:lang w:val="da-DK"/>
        </w:rPr>
        <w:t xml:space="preserve"> </w:t>
      </w:r>
      <w:r w:rsidRPr="00EF1E02">
        <w:rPr>
          <w:lang w:val="da-DK"/>
        </w:rPr>
        <w:t>standse</w:t>
      </w:r>
      <w:r w:rsidRPr="00EF1E02">
        <w:rPr>
          <w:spacing w:val="-8"/>
          <w:lang w:val="da-DK"/>
        </w:rPr>
        <w:t xml:space="preserve"> </w:t>
      </w:r>
      <w:r w:rsidRPr="00EF1E02">
        <w:rPr>
          <w:lang w:val="da-DK"/>
        </w:rPr>
        <w:t>op</w:t>
      </w:r>
      <w:r w:rsidRPr="00EF1E02">
        <w:rPr>
          <w:spacing w:val="-7"/>
          <w:lang w:val="da-DK"/>
        </w:rPr>
        <w:t xml:space="preserve"> </w:t>
      </w:r>
      <w:r w:rsidRPr="00EF1E02">
        <w:rPr>
          <w:lang w:val="da-DK"/>
        </w:rPr>
        <w:t>og</w:t>
      </w:r>
      <w:r w:rsidRPr="00EF1E02">
        <w:rPr>
          <w:spacing w:val="-5"/>
          <w:lang w:val="da-DK"/>
        </w:rPr>
        <w:t xml:space="preserve"> </w:t>
      </w:r>
      <w:r w:rsidRPr="00EF1E02">
        <w:rPr>
          <w:lang w:val="da-DK"/>
        </w:rPr>
        <w:t>give</w:t>
      </w:r>
      <w:r w:rsidRPr="00EF1E02">
        <w:rPr>
          <w:spacing w:val="-7"/>
          <w:lang w:val="da-DK"/>
        </w:rPr>
        <w:t xml:space="preserve"> </w:t>
      </w:r>
      <w:r w:rsidRPr="00EF1E02">
        <w:rPr>
          <w:lang w:val="da-DK"/>
        </w:rPr>
        <w:t>kommando</w:t>
      </w:r>
      <w:r w:rsidRPr="00EF1E02">
        <w:rPr>
          <w:spacing w:val="-8"/>
          <w:lang w:val="da-DK"/>
        </w:rPr>
        <w:t xml:space="preserve"> </w:t>
      </w:r>
      <w:r w:rsidRPr="00EF1E02">
        <w:rPr>
          <w:lang w:val="da-DK"/>
        </w:rPr>
        <w:t>for</w:t>
      </w:r>
      <w:r w:rsidRPr="00EF1E02">
        <w:rPr>
          <w:spacing w:val="-6"/>
          <w:lang w:val="da-DK"/>
        </w:rPr>
        <w:t xml:space="preserve"> </w:t>
      </w:r>
      <w:r w:rsidRPr="00EF1E02">
        <w:rPr>
          <w:lang w:val="da-DK"/>
        </w:rPr>
        <w:t>sid,</w:t>
      </w:r>
      <w:r w:rsidRPr="00EF1E02">
        <w:rPr>
          <w:spacing w:val="-7"/>
          <w:lang w:val="da-DK"/>
        </w:rPr>
        <w:t xml:space="preserve"> </w:t>
      </w:r>
      <w:r w:rsidRPr="00EF1E02">
        <w:rPr>
          <w:lang w:val="da-DK"/>
        </w:rPr>
        <w:t>før</w:t>
      </w:r>
      <w:r w:rsidRPr="00EF1E02">
        <w:rPr>
          <w:spacing w:val="-1"/>
          <w:lang w:val="da-DK"/>
        </w:rPr>
        <w:t xml:space="preserve"> </w:t>
      </w:r>
      <w:r w:rsidRPr="00EF1E02">
        <w:rPr>
          <w:lang w:val="da-DK"/>
        </w:rPr>
        <w:t>denne</w:t>
      </w:r>
      <w:r w:rsidRPr="00EF1E02">
        <w:rPr>
          <w:spacing w:val="-7"/>
          <w:lang w:val="da-DK"/>
        </w:rPr>
        <w:t xml:space="preserve"> </w:t>
      </w:r>
      <w:r w:rsidRPr="00EF1E02">
        <w:rPr>
          <w:lang w:val="da-DK"/>
        </w:rPr>
        <w:t>fjerner</w:t>
      </w:r>
      <w:r w:rsidRPr="00EF1E02">
        <w:rPr>
          <w:spacing w:val="-6"/>
          <w:lang w:val="da-DK"/>
        </w:rPr>
        <w:t xml:space="preserve"> </w:t>
      </w:r>
      <w:r w:rsidRPr="00EF1E02">
        <w:rPr>
          <w:lang w:val="da-DK"/>
        </w:rPr>
        <w:t>sig fra</w:t>
      </w:r>
      <w:r w:rsidRPr="00EF1E02">
        <w:rPr>
          <w:spacing w:val="-2"/>
          <w:lang w:val="da-DK"/>
        </w:rPr>
        <w:t xml:space="preserve"> </w:t>
      </w:r>
      <w:r w:rsidRPr="00EF1E02">
        <w:rPr>
          <w:lang w:val="da-DK"/>
        </w:rPr>
        <w:t>hunden.</w:t>
      </w:r>
    </w:p>
    <w:p w:rsidR="00CF6FBF" w:rsidRPr="00EF1E02" w:rsidRDefault="00CF6FBF" w:rsidP="00565B90">
      <w:pPr>
        <w:pStyle w:val="Brdtekst"/>
        <w:spacing w:line="276" w:lineRule="auto"/>
        <w:ind w:right="347"/>
        <w:rPr>
          <w:lang w:val="da-DK"/>
        </w:rPr>
      </w:pPr>
    </w:p>
    <w:p w:rsidR="00565B90" w:rsidRDefault="00565B90" w:rsidP="00565B90">
      <w:pPr>
        <w:spacing w:before="114"/>
        <w:ind w:left="392"/>
        <w:rPr>
          <w:b/>
          <w:sz w:val="20"/>
        </w:rPr>
      </w:pPr>
      <w:r>
        <w:rPr>
          <w:b/>
          <w:sz w:val="20"/>
        </w:rPr>
        <w:t>Afdækning med indkald</w:t>
      </w:r>
    </w:p>
    <w:p w:rsidR="00565B90" w:rsidRDefault="00565B90" w:rsidP="00565B90">
      <w:pPr>
        <w:pStyle w:val="Brdtekst"/>
        <w:spacing w:before="1" w:line="276" w:lineRule="auto"/>
        <w:ind w:right="347"/>
      </w:pPr>
      <w:r w:rsidRPr="00EF1E02">
        <w:rPr>
          <w:lang w:val="da-DK"/>
        </w:rPr>
        <w:t xml:space="preserve">Særlig bestemmelse for BH: Efter afvikling kan HF standse op og give kommando for dæk, før denne fjerner sig fra hunden. (Der skal være opmærksomhed på 3 </w:t>
      </w:r>
      <w:proofErr w:type="spellStart"/>
      <w:r w:rsidRPr="00EF1E02">
        <w:rPr>
          <w:lang w:val="da-DK"/>
        </w:rPr>
        <w:t>sek.-reglen</w:t>
      </w:r>
      <w:proofErr w:type="spellEnd"/>
      <w:r w:rsidRPr="00EF1E02">
        <w:rPr>
          <w:lang w:val="da-DK"/>
        </w:rPr>
        <w:t>).</w:t>
      </w:r>
    </w:p>
    <w:p w:rsidR="00F97B57" w:rsidRDefault="00565B90">
      <w:r>
        <w:t xml:space="preserve">      </w:t>
      </w:r>
      <w:r w:rsidR="00F97B57">
        <w:t xml:space="preserve"> </w:t>
      </w:r>
      <w:r>
        <w:t xml:space="preserve"> </w:t>
      </w:r>
      <w:r w:rsidR="00F97B57" w:rsidRPr="00F97B57">
        <w:rPr>
          <w:b/>
          <w:sz w:val="20"/>
        </w:rPr>
        <w:t>Indkald:</w:t>
      </w:r>
      <w:r w:rsidR="00776323">
        <w:rPr>
          <w:b/>
          <w:sz w:val="20"/>
        </w:rPr>
        <w:br/>
        <w:t xml:space="preserve">         </w:t>
      </w:r>
      <w:r w:rsidR="00F97B57" w:rsidRPr="00EF1E02">
        <w:t xml:space="preserve">Undtagelse for IBGH 1 til IBGH </w:t>
      </w:r>
      <w:r w:rsidR="00F97B57">
        <w:t>3</w:t>
      </w:r>
      <w:r w:rsidR="00F97B57" w:rsidRPr="00EF1E02">
        <w:t>: Ved indkald skal hunden ikke sidde foran, men kan gå direkte i GST.</w:t>
      </w:r>
    </w:p>
    <w:p w:rsidR="00F97B57" w:rsidRPr="00EF1E02" w:rsidRDefault="00F97B57" w:rsidP="00F97B57">
      <w:pPr>
        <w:spacing w:before="119"/>
        <w:ind w:left="392"/>
        <w:rPr>
          <w:b/>
          <w:sz w:val="20"/>
        </w:rPr>
      </w:pPr>
      <w:r w:rsidRPr="00EF1E02">
        <w:rPr>
          <w:b/>
          <w:sz w:val="20"/>
        </w:rPr>
        <w:t>Apportbukke</w:t>
      </w:r>
    </w:p>
    <w:p w:rsidR="00F97B57" w:rsidRDefault="00F97B57" w:rsidP="00F97B57">
      <w:pPr>
        <w:pStyle w:val="Brdtekst"/>
        <w:spacing w:before="22" w:line="276" w:lineRule="auto"/>
        <w:ind w:right="1700"/>
        <w:rPr>
          <w:lang w:val="da-DK"/>
        </w:rPr>
      </w:pPr>
      <w:r w:rsidRPr="00EF1E02">
        <w:rPr>
          <w:lang w:val="da-DK"/>
        </w:rPr>
        <w:t>Ved IBGH 2 og 3 kan der anvendes egne apportbukke.</w:t>
      </w:r>
    </w:p>
    <w:p w:rsidR="00F97B57" w:rsidRPr="00EF1E02" w:rsidRDefault="00F97B57" w:rsidP="00F97B57">
      <w:pPr>
        <w:pStyle w:val="Brdtekst"/>
        <w:spacing w:before="22" w:line="276" w:lineRule="auto"/>
        <w:ind w:right="1700"/>
        <w:rPr>
          <w:lang w:val="da-DK"/>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3"/>
        <w:gridCol w:w="1616"/>
        <w:gridCol w:w="1615"/>
      </w:tblGrid>
      <w:tr w:rsidR="00CF6FBF" w:rsidTr="003571C7">
        <w:trPr>
          <w:trHeight w:val="546"/>
        </w:trPr>
        <w:tc>
          <w:tcPr>
            <w:tcW w:w="1613" w:type="dxa"/>
          </w:tcPr>
          <w:p w:rsidR="00CF6FBF" w:rsidRPr="00EF1E02" w:rsidRDefault="00CF6FBF" w:rsidP="003571C7">
            <w:pPr>
              <w:pStyle w:val="TableParagraph"/>
              <w:rPr>
                <w:rFonts w:ascii="Times New Roman"/>
                <w:sz w:val="18"/>
                <w:lang w:val="da-DK"/>
              </w:rPr>
            </w:pPr>
          </w:p>
        </w:tc>
        <w:tc>
          <w:tcPr>
            <w:tcW w:w="1616" w:type="dxa"/>
          </w:tcPr>
          <w:p w:rsidR="00CF6FBF" w:rsidRDefault="00CF6FBF" w:rsidP="003571C7">
            <w:pPr>
              <w:pStyle w:val="TableParagraph"/>
              <w:spacing w:before="117"/>
              <w:ind w:left="92" w:right="114"/>
              <w:jc w:val="center"/>
              <w:rPr>
                <w:b/>
                <w:sz w:val="20"/>
              </w:rPr>
            </w:pPr>
            <w:r>
              <w:rPr>
                <w:b/>
                <w:sz w:val="20"/>
              </w:rPr>
              <w:t>IBGH 2</w:t>
            </w:r>
          </w:p>
        </w:tc>
        <w:tc>
          <w:tcPr>
            <w:tcW w:w="1615" w:type="dxa"/>
          </w:tcPr>
          <w:p w:rsidR="00CF6FBF" w:rsidRDefault="00CF6FBF" w:rsidP="003571C7">
            <w:pPr>
              <w:pStyle w:val="TableParagraph"/>
              <w:spacing w:before="117"/>
              <w:ind w:left="91" w:right="112"/>
              <w:jc w:val="center"/>
              <w:rPr>
                <w:b/>
                <w:sz w:val="20"/>
              </w:rPr>
            </w:pPr>
            <w:r>
              <w:rPr>
                <w:b/>
                <w:sz w:val="20"/>
              </w:rPr>
              <w:t>IBGH 3</w:t>
            </w:r>
          </w:p>
        </w:tc>
      </w:tr>
      <w:tr w:rsidR="00CF6FBF" w:rsidTr="003571C7">
        <w:trPr>
          <w:trHeight w:val="546"/>
        </w:trPr>
        <w:tc>
          <w:tcPr>
            <w:tcW w:w="1613" w:type="dxa"/>
          </w:tcPr>
          <w:p w:rsidR="00CF6FBF" w:rsidRDefault="00CF6FBF" w:rsidP="003571C7">
            <w:pPr>
              <w:pStyle w:val="TableParagraph"/>
              <w:spacing w:line="227" w:lineRule="exact"/>
              <w:ind w:left="51" w:right="78"/>
              <w:jc w:val="center"/>
              <w:rPr>
                <w:b/>
                <w:sz w:val="20"/>
              </w:rPr>
            </w:pPr>
            <w:r>
              <w:rPr>
                <w:b/>
                <w:sz w:val="20"/>
              </w:rPr>
              <w:t xml:space="preserve">Apportering </w:t>
            </w:r>
            <w:proofErr w:type="spellStart"/>
            <w:r>
              <w:rPr>
                <w:b/>
                <w:sz w:val="20"/>
              </w:rPr>
              <w:t>på</w:t>
            </w:r>
            <w:proofErr w:type="spellEnd"/>
          </w:p>
          <w:p w:rsidR="00CF6FBF" w:rsidRDefault="00CF6FBF" w:rsidP="003571C7">
            <w:pPr>
              <w:pStyle w:val="TableParagraph"/>
              <w:spacing w:before="36"/>
              <w:ind w:left="51" w:right="77"/>
              <w:jc w:val="center"/>
              <w:rPr>
                <w:b/>
                <w:sz w:val="20"/>
              </w:rPr>
            </w:pPr>
            <w:proofErr w:type="spellStart"/>
            <w:r>
              <w:rPr>
                <w:b/>
                <w:sz w:val="20"/>
              </w:rPr>
              <w:t>jorden</w:t>
            </w:r>
            <w:proofErr w:type="spellEnd"/>
          </w:p>
        </w:tc>
        <w:tc>
          <w:tcPr>
            <w:tcW w:w="1616" w:type="dxa"/>
          </w:tcPr>
          <w:p w:rsidR="00CF6FBF" w:rsidRDefault="00CF6FBF" w:rsidP="003571C7">
            <w:pPr>
              <w:pStyle w:val="TableParagraph"/>
              <w:spacing w:line="229" w:lineRule="exact"/>
              <w:ind w:left="91" w:right="117"/>
              <w:jc w:val="center"/>
              <w:rPr>
                <w:sz w:val="20"/>
              </w:rPr>
            </w:pPr>
            <w:r>
              <w:rPr>
                <w:sz w:val="20"/>
              </w:rPr>
              <w:t>HF's apportbuk</w:t>
            </w:r>
          </w:p>
        </w:tc>
        <w:tc>
          <w:tcPr>
            <w:tcW w:w="1615" w:type="dxa"/>
          </w:tcPr>
          <w:p w:rsidR="00CF6FBF" w:rsidRDefault="00CF6FBF" w:rsidP="003571C7">
            <w:pPr>
              <w:pStyle w:val="TableParagraph"/>
              <w:spacing w:line="229" w:lineRule="exact"/>
              <w:ind w:left="91" w:right="116"/>
              <w:jc w:val="center"/>
              <w:rPr>
                <w:sz w:val="20"/>
              </w:rPr>
            </w:pPr>
            <w:bookmarkStart w:id="1" w:name="_Hlk17987607"/>
            <w:r>
              <w:rPr>
                <w:sz w:val="20"/>
              </w:rPr>
              <w:t>HF’s apportbuk</w:t>
            </w:r>
            <w:bookmarkEnd w:id="1"/>
          </w:p>
        </w:tc>
      </w:tr>
      <w:tr w:rsidR="00CF6FBF" w:rsidTr="003571C7">
        <w:trPr>
          <w:trHeight w:val="547"/>
        </w:trPr>
        <w:tc>
          <w:tcPr>
            <w:tcW w:w="1613" w:type="dxa"/>
          </w:tcPr>
          <w:p w:rsidR="00CF6FBF" w:rsidRDefault="00CF6FBF" w:rsidP="003571C7">
            <w:pPr>
              <w:pStyle w:val="TableParagraph"/>
              <w:spacing w:line="227" w:lineRule="exact"/>
              <w:ind w:left="237"/>
              <w:rPr>
                <w:b/>
                <w:sz w:val="20"/>
              </w:rPr>
            </w:pPr>
            <w:proofErr w:type="spellStart"/>
            <w:r>
              <w:rPr>
                <w:b/>
                <w:sz w:val="20"/>
              </w:rPr>
              <w:t>Flugtspring</w:t>
            </w:r>
            <w:proofErr w:type="spellEnd"/>
          </w:p>
        </w:tc>
        <w:tc>
          <w:tcPr>
            <w:tcW w:w="1616" w:type="dxa"/>
          </w:tcPr>
          <w:p w:rsidR="00CF6FBF" w:rsidRDefault="00CF6FBF" w:rsidP="003571C7">
            <w:pPr>
              <w:pStyle w:val="TableParagraph"/>
              <w:ind w:right="20"/>
              <w:jc w:val="center"/>
              <w:rPr>
                <w:sz w:val="20"/>
              </w:rPr>
            </w:pPr>
            <w:r>
              <w:rPr>
                <w:w w:val="99"/>
                <w:sz w:val="20"/>
              </w:rPr>
              <w:t>-</w:t>
            </w:r>
          </w:p>
        </w:tc>
        <w:tc>
          <w:tcPr>
            <w:tcW w:w="1615" w:type="dxa"/>
          </w:tcPr>
          <w:p w:rsidR="00CF6FBF" w:rsidRDefault="00CF6FBF" w:rsidP="003571C7">
            <w:pPr>
              <w:pStyle w:val="TableParagraph"/>
              <w:ind w:right="20"/>
              <w:jc w:val="center"/>
              <w:rPr>
                <w:sz w:val="20"/>
              </w:rPr>
            </w:pPr>
            <w:r>
              <w:rPr>
                <w:w w:val="99"/>
                <w:sz w:val="20"/>
              </w:rPr>
              <w:t>-</w:t>
            </w:r>
          </w:p>
        </w:tc>
      </w:tr>
      <w:tr w:rsidR="00CF6FBF" w:rsidTr="003571C7">
        <w:trPr>
          <w:trHeight w:val="549"/>
        </w:trPr>
        <w:tc>
          <w:tcPr>
            <w:tcW w:w="1613" w:type="dxa"/>
          </w:tcPr>
          <w:p w:rsidR="00CF6FBF" w:rsidRDefault="00CF6FBF" w:rsidP="003571C7">
            <w:pPr>
              <w:pStyle w:val="TableParagraph"/>
              <w:spacing w:line="229" w:lineRule="exact"/>
              <w:ind w:left="216"/>
              <w:rPr>
                <w:b/>
                <w:sz w:val="20"/>
              </w:rPr>
            </w:pPr>
            <w:proofErr w:type="spellStart"/>
            <w:r>
              <w:rPr>
                <w:b/>
                <w:sz w:val="20"/>
              </w:rPr>
              <w:t>Klatrespring</w:t>
            </w:r>
            <w:proofErr w:type="spellEnd"/>
          </w:p>
        </w:tc>
        <w:tc>
          <w:tcPr>
            <w:tcW w:w="1616" w:type="dxa"/>
          </w:tcPr>
          <w:p w:rsidR="00CF6FBF" w:rsidRDefault="00CF6FBF" w:rsidP="003571C7">
            <w:pPr>
              <w:pStyle w:val="TableParagraph"/>
              <w:spacing w:before="2"/>
              <w:ind w:right="20"/>
              <w:jc w:val="center"/>
              <w:rPr>
                <w:sz w:val="20"/>
              </w:rPr>
            </w:pPr>
            <w:r>
              <w:rPr>
                <w:w w:val="99"/>
                <w:sz w:val="20"/>
              </w:rPr>
              <w:t>-</w:t>
            </w:r>
          </w:p>
        </w:tc>
        <w:tc>
          <w:tcPr>
            <w:tcW w:w="1615" w:type="dxa"/>
          </w:tcPr>
          <w:p w:rsidR="00CF6FBF" w:rsidRDefault="00CF6FBF" w:rsidP="003571C7">
            <w:pPr>
              <w:pStyle w:val="TableParagraph"/>
              <w:spacing w:before="2"/>
              <w:ind w:right="20"/>
              <w:jc w:val="center"/>
              <w:rPr>
                <w:sz w:val="20"/>
              </w:rPr>
            </w:pPr>
            <w:r>
              <w:rPr>
                <w:sz w:val="20"/>
              </w:rPr>
              <w:t>HF’s apportbuk</w:t>
            </w:r>
          </w:p>
        </w:tc>
      </w:tr>
    </w:tbl>
    <w:p w:rsidR="00F97B57" w:rsidRDefault="00F97B57"/>
    <w:p w:rsidR="00A76C0F" w:rsidRPr="00EF1E02" w:rsidRDefault="00A76C0F" w:rsidP="00A76C0F">
      <w:pPr>
        <w:ind w:left="392"/>
        <w:rPr>
          <w:b/>
          <w:sz w:val="20"/>
        </w:rPr>
      </w:pPr>
      <w:r w:rsidRPr="00EF1E02">
        <w:rPr>
          <w:b/>
          <w:sz w:val="20"/>
        </w:rPr>
        <w:t>Klatrespringet</w:t>
      </w:r>
    </w:p>
    <w:p w:rsidR="00A76C0F" w:rsidRPr="00EF1E02" w:rsidRDefault="00A76C0F" w:rsidP="00A76C0F">
      <w:pPr>
        <w:pStyle w:val="Brdtekst"/>
        <w:spacing w:line="229" w:lineRule="exact"/>
        <w:rPr>
          <w:lang w:val="da-DK"/>
        </w:rPr>
      </w:pPr>
      <w:r w:rsidRPr="00EF1E02">
        <w:rPr>
          <w:lang w:val="da-DK"/>
        </w:rPr>
        <w:t>I IBGH stilles klatrespringet, så det er 140 cm højt.</w:t>
      </w:r>
    </w:p>
    <w:p w:rsidR="00A76C0F" w:rsidRDefault="00A76C0F"/>
    <w:p w:rsidR="00776323" w:rsidRPr="00EF1E02" w:rsidRDefault="00776323" w:rsidP="00776323">
      <w:pPr>
        <w:spacing w:before="116"/>
        <w:ind w:left="392"/>
        <w:rPr>
          <w:b/>
          <w:sz w:val="20"/>
        </w:rPr>
      </w:pPr>
      <w:r w:rsidRPr="00EF1E02">
        <w:rPr>
          <w:b/>
          <w:sz w:val="20"/>
        </w:rPr>
        <w:t>Afdækning med afledning</w:t>
      </w:r>
    </w:p>
    <w:p w:rsidR="00776323" w:rsidRPr="00EF1E02" w:rsidRDefault="00776323" w:rsidP="00776323">
      <w:pPr>
        <w:pStyle w:val="Brdtekst"/>
        <w:spacing w:before="1" w:line="276" w:lineRule="auto"/>
        <w:ind w:right="789"/>
        <w:rPr>
          <w:lang w:val="da-DK"/>
        </w:rPr>
      </w:pPr>
      <w:r w:rsidRPr="00EF1E02">
        <w:rPr>
          <w:lang w:val="da-DK"/>
        </w:rPr>
        <w:t>IBGH 1 til 3: HF står i en afstand af mindst 30 skridt synligt for hunden</w:t>
      </w:r>
    </w:p>
    <w:sectPr w:rsidR="00776323" w:rsidRPr="00EF1E02" w:rsidSect="00A76C0F">
      <w:pgSz w:w="11906" w:h="16838"/>
      <w:pgMar w:top="709"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43"/>
    <w:rsid w:val="00071143"/>
    <w:rsid w:val="00167AB5"/>
    <w:rsid w:val="00565B90"/>
    <w:rsid w:val="00776323"/>
    <w:rsid w:val="00A34AC4"/>
    <w:rsid w:val="00A76C0F"/>
    <w:rsid w:val="00B863A1"/>
    <w:rsid w:val="00CF6FBF"/>
    <w:rsid w:val="00F97B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6CCF"/>
  <w15:chartTrackingRefBased/>
  <w15:docId w15:val="{BF3A45B0-AE2F-407E-B454-6912B4E0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863A1"/>
    <w:pPr>
      <w:widowControl w:val="0"/>
      <w:autoSpaceDE w:val="0"/>
      <w:autoSpaceDN w:val="0"/>
      <w:spacing w:after="0" w:line="240" w:lineRule="auto"/>
      <w:ind w:left="392"/>
      <w:outlineLvl w:val="0"/>
    </w:pPr>
    <w:rPr>
      <w:rFonts w:ascii="Arial" w:eastAsia="Arial" w:hAnsi="Arial" w:cs="Arial"/>
      <w:b/>
      <w:bCs/>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63A1"/>
    <w:rPr>
      <w:rFonts w:ascii="Arial" w:eastAsia="Arial" w:hAnsi="Arial" w:cs="Arial"/>
      <w:b/>
      <w:bCs/>
      <w:sz w:val="24"/>
      <w:szCs w:val="24"/>
      <w:lang w:val="en-US"/>
    </w:rPr>
  </w:style>
  <w:style w:type="table" w:customStyle="1" w:styleId="TableNormal">
    <w:name w:val="Table Normal"/>
    <w:uiPriority w:val="2"/>
    <w:semiHidden/>
    <w:unhideWhenUsed/>
    <w:qFormat/>
    <w:rsid w:val="00B863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B863A1"/>
    <w:pPr>
      <w:widowControl w:val="0"/>
      <w:autoSpaceDE w:val="0"/>
      <w:autoSpaceDN w:val="0"/>
      <w:spacing w:after="0" w:line="240" w:lineRule="auto"/>
      <w:ind w:left="392"/>
    </w:pPr>
    <w:rPr>
      <w:rFonts w:ascii="Arial" w:eastAsia="Arial" w:hAnsi="Arial" w:cs="Arial"/>
      <w:sz w:val="20"/>
      <w:szCs w:val="20"/>
      <w:lang w:val="en-US"/>
    </w:rPr>
  </w:style>
  <w:style w:type="character" w:customStyle="1" w:styleId="BrdtekstTegn">
    <w:name w:val="Brødtekst Tegn"/>
    <w:basedOn w:val="Standardskrifttypeiafsnit"/>
    <w:link w:val="Brdtekst"/>
    <w:uiPriority w:val="1"/>
    <w:rsid w:val="00B863A1"/>
    <w:rPr>
      <w:rFonts w:ascii="Arial" w:eastAsia="Arial" w:hAnsi="Arial" w:cs="Arial"/>
      <w:sz w:val="20"/>
      <w:szCs w:val="20"/>
      <w:lang w:val="en-US"/>
    </w:rPr>
  </w:style>
  <w:style w:type="paragraph" w:customStyle="1" w:styleId="TableParagraph">
    <w:name w:val="Table Paragraph"/>
    <w:basedOn w:val="Normal"/>
    <w:uiPriority w:val="1"/>
    <w:qFormat/>
    <w:rsid w:val="00B863A1"/>
    <w:pPr>
      <w:widowControl w:val="0"/>
      <w:autoSpaceDE w:val="0"/>
      <w:autoSpaceDN w:val="0"/>
      <w:spacing w:after="0" w:line="240" w:lineRule="auto"/>
    </w:pPr>
    <w:rPr>
      <w:rFonts w:ascii="Arial" w:eastAsia="Arial" w:hAnsi="Arial" w:cs="Arial"/>
      <w:lang w:val="en-US"/>
    </w:rPr>
  </w:style>
  <w:style w:type="paragraph" w:styleId="Titel">
    <w:name w:val="Title"/>
    <w:basedOn w:val="Normal"/>
    <w:next w:val="Normal"/>
    <w:link w:val="TitelTegn"/>
    <w:uiPriority w:val="10"/>
    <w:qFormat/>
    <w:rsid w:val="00F97B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97B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1226</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Svoldgaard Nielsen</dc:creator>
  <cp:keywords/>
  <dc:description/>
  <cp:lastModifiedBy>Per Svoldgaard Nielsen</cp:lastModifiedBy>
  <cp:revision>2</cp:revision>
  <dcterms:created xsi:type="dcterms:W3CDTF">2019-08-29T13:39:00Z</dcterms:created>
  <dcterms:modified xsi:type="dcterms:W3CDTF">2019-08-29T14:47:00Z</dcterms:modified>
</cp:coreProperties>
</file>